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DB" w:rsidRPr="002162C8" w:rsidRDefault="009A1AC2" w:rsidP="001715B3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08660" cy="914400"/>
            <wp:effectExtent l="0" t="0" r="0" b="0"/>
            <wp:wrapSquare wrapText="right"/>
            <wp:docPr id="2" name="Obraz 2" descr="ftp://szewczyk_katarzyna@192.168.1.75/SEKRETARIAT/herb%20oz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tp://szewczyk_katarzyna@192.168.1.75/SEKRETARIAT/herb%20ozim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3DB">
        <w:rPr>
          <w:rFonts w:ascii="Bookman Old Style" w:hAnsi="Bookman Old Style" w:cs="Bookman Old Style"/>
          <w:sz w:val="20"/>
          <w:szCs w:val="20"/>
        </w:rPr>
        <w:t>Ośrodek Integracji i Pomocy Społecznej</w:t>
      </w:r>
      <w:r w:rsidR="004963DB" w:rsidRPr="002162C8">
        <w:rPr>
          <w:rFonts w:ascii="Bookman Old Style" w:hAnsi="Bookman Old Style" w:cs="Bookman Old Style"/>
          <w:sz w:val="20"/>
          <w:szCs w:val="20"/>
        </w:rPr>
        <w:br/>
        <w:t>siedziba: Urząd Gminy i Miasta w Ozimku</w:t>
      </w:r>
    </w:p>
    <w:p w:rsidR="004963DB" w:rsidRPr="002162C8" w:rsidRDefault="004963DB" w:rsidP="001715B3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2162C8">
        <w:rPr>
          <w:rFonts w:ascii="Bookman Old Style" w:hAnsi="Bookman Old Style" w:cs="Bookman Old Style"/>
          <w:sz w:val="20"/>
          <w:szCs w:val="20"/>
        </w:rPr>
        <w:t>46 – 040 Ozimek</w:t>
      </w:r>
    </w:p>
    <w:p w:rsidR="004963DB" w:rsidRPr="002162C8" w:rsidRDefault="004963DB" w:rsidP="001715B3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Ul. ks. Jana Dzierżona 4B</w:t>
      </w:r>
    </w:p>
    <w:p w:rsidR="004963DB" w:rsidRPr="002162C8" w:rsidRDefault="00C63A1B" w:rsidP="001715B3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val="en-US"/>
        </w:rPr>
      </w:pPr>
      <w:hyperlink r:id="rId6" w:history="1">
        <w:r w:rsidR="004963DB" w:rsidRPr="002162C8">
          <w:rPr>
            <w:rStyle w:val="Hipercze"/>
            <w:rFonts w:ascii="Bookman Old Style" w:hAnsi="Bookman Old Style" w:cs="Bookman Old Style"/>
            <w:sz w:val="20"/>
            <w:szCs w:val="20"/>
            <w:lang w:val="en-US"/>
          </w:rPr>
          <w:t>www.ozimek.pl</w:t>
        </w:r>
      </w:hyperlink>
    </w:p>
    <w:p w:rsidR="004963DB" w:rsidRPr="003B1F69" w:rsidRDefault="004963DB" w:rsidP="001715B3">
      <w:pPr>
        <w:spacing w:after="0" w:line="240" w:lineRule="auto"/>
        <w:jc w:val="center"/>
        <w:rPr>
          <w:rFonts w:ascii="Bookman Old Style" w:hAnsi="Bookman Old Style" w:cs="Bookman Old Style"/>
          <w:sz w:val="20"/>
          <w:szCs w:val="20"/>
          <w:lang w:val="en-US"/>
        </w:rPr>
      </w:pPr>
      <w:r w:rsidRPr="003B1F69">
        <w:rPr>
          <w:rFonts w:ascii="Bookman Old Style" w:hAnsi="Bookman Old Style" w:cs="Bookman Old Style"/>
          <w:sz w:val="20"/>
          <w:szCs w:val="20"/>
          <w:lang w:val="en-US"/>
        </w:rPr>
        <w:t xml:space="preserve">e – mail: </w:t>
      </w:r>
      <w:r>
        <w:rPr>
          <w:rFonts w:ascii="Bookman Old Style" w:hAnsi="Bookman Old Style" w:cs="Bookman Old Style"/>
          <w:sz w:val="20"/>
          <w:szCs w:val="20"/>
          <w:u w:val="single"/>
          <w:lang w:val="en-US"/>
        </w:rPr>
        <w:t>oiips</w:t>
      </w:r>
      <w:hyperlink r:id="rId7" w:history="1">
        <w:r w:rsidRPr="003B1F69">
          <w:rPr>
            <w:rStyle w:val="Hipercze"/>
            <w:rFonts w:ascii="Bookman Old Style" w:hAnsi="Bookman Old Style" w:cs="Bookman Old Style"/>
            <w:sz w:val="20"/>
            <w:szCs w:val="20"/>
            <w:lang w:val="en-US"/>
          </w:rPr>
          <w:t>@ugim.ozimek.pl</w:t>
        </w:r>
      </w:hyperlink>
    </w:p>
    <w:p w:rsidR="004963DB" w:rsidRDefault="004963DB" w:rsidP="001715B3">
      <w:pPr>
        <w:pStyle w:val="Tekstpodstawowy"/>
        <w:spacing w:after="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tel. (+48)77/46-22-877 fax.(+48)77/46-51-314</w:t>
      </w:r>
    </w:p>
    <w:p w:rsidR="004963DB" w:rsidRDefault="004963DB" w:rsidP="001715B3">
      <w:pPr>
        <w:pStyle w:val="Tekstpodstawowy"/>
        <w:spacing w:after="0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---------------------------------------------------------------------------------</w:t>
      </w:r>
    </w:p>
    <w:p w:rsidR="004963DB" w:rsidRDefault="004963DB" w:rsidP="00305F5F">
      <w:pPr>
        <w:spacing w:before="100" w:beforeAutospacing="1"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963DB" w:rsidRDefault="004963DB" w:rsidP="001715B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sz w:val="48"/>
          <w:szCs w:val="48"/>
        </w:rPr>
      </w:pPr>
      <w:r>
        <w:rPr>
          <w:rFonts w:ascii="BookmanOldStyle,Bold" w:hAnsi="BookmanOldStyle,Bold" w:cs="BookmanOldStyle,Bold"/>
          <w:b/>
          <w:bCs/>
          <w:sz w:val="48"/>
          <w:szCs w:val="48"/>
        </w:rPr>
        <w:t>Dyrektor Ośrodka Integracji</w:t>
      </w:r>
    </w:p>
    <w:p w:rsidR="004963DB" w:rsidRDefault="004963DB" w:rsidP="001715B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sz w:val="48"/>
          <w:szCs w:val="48"/>
        </w:rPr>
      </w:pPr>
      <w:r>
        <w:rPr>
          <w:rFonts w:ascii="BookmanOldStyle,Bold" w:hAnsi="BookmanOldStyle,Bold" w:cs="BookmanOldStyle,Bold"/>
          <w:b/>
          <w:bCs/>
          <w:sz w:val="48"/>
          <w:szCs w:val="48"/>
        </w:rPr>
        <w:t>i Pomocy Społecznej</w:t>
      </w:r>
    </w:p>
    <w:p w:rsidR="000D2C11" w:rsidRDefault="004963DB" w:rsidP="001715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ogłasza</w:t>
      </w:r>
      <w:r w:rsidR="000D2C11">
        <w:rPr>
          <w:rFonts w:ascii="CenturyGothic,Bold" w:hAnsi="CenturyGothic,Bold" w:cs="CenturyGothic,Bold"/>
          <w:b/>
          <w:bCs/>
          <w:sz w:val="24"/>
          <w:szCs w:val="24"/>
        </w:rPr>
        <w:t xml:space="preserve"> </w:t>
      </w:r>
      <w:r w:rsidR="00DD0F8C">
        <w:rPr>
          <w:rFonts w:ascii="CenturyGothic,Bold" w:hAnsi="CenturyGothic,Bold" w:cs="CenturyGothic,Bold"/>
          <w:b/>
          <w:bCs/>
          <w:sz w:val="24"/>
          <w:szCs w:val="24"/>
        </w:rPr>
        <w:t>postępowanie na podstawie art. 138o</w:t>
      </w:r>
      <w:r w:rsidR="000D2C11">
        <w:rPr>
          <w:rFonts w:ascii="CenturyGothic,Bold" w:hAnsi="CenturyGothic,Bold" w:cs="CenturyGothic,Bold"/>
          <w:b/>
          <w:bCs/>
          <w:sz w:val="24"/>
          <w:szCs w:val="24"/>
        </w:rPr>
        <w:t xml:space="preserve"> ustawy z dnia 29 stycznia 2004r. </w:t>
      </w:r>
    </w:p>
    <w:p w:rsidR="004963DB" w:rsidRDefault="000D2C11" w:rsidP="001715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– Prawo zamówień publicznych</w:t>
      </w:r>
    </w:p>
    <w:p w:rsidR="004963DB" w:rsidRPr="00DD0F8C" w:rsidRDefault="004963DB" w:rsidP="001715B3">
      <w:pPr>
        <w:spacing w:before="100" w:beforeAutospacing="1" w:after="24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DD0F8C">
        <w:rPr>
          <w:rFonts w:ascii="Garamond" w:hAnsi="Garamond" w:cs="Times New Roman"/>
          <w:sz w:val="24"/>
          <w:szCs w:val="24"/>
        </w:rPr>
        <w:t>na zadanie pn:</w:t>
      </w:r>
    </w:p>
    <w:p w:rsidR="004963DB" w:rsidRPr="00DD0F8C" w:rsidRDefault="004963DB" w:rsidP="001715B3">
      <w:pPr>
        <w:pStyle w:val="Tekstpodstawowy"/>
        <w:spacing w:after="0"/>
        <w:jc w:val="center"/>
        <w:rPr>
          <w:rFonts w:ascii="Garamond" w:hAnsi="Garamond" w:cs="Georgia"/>
          <w:b/>
          <w:bCs/>
          <w:i/>
          <w:iCs/>
          <w:sz w:val="32"/>
          <w:szCs w:val="32"/>
        </w:rPr>
      </w:pPr>
      <w:r w:rsidRPr="00DD0F8C">
        <w:rPr>
          <w:rStyle w:val="Pogrubienie"/>
          <w:rFonts w:ascii="Garamond" w:hAnsi="Garamond" w:cs="Georgia"/>
          <w:sz w:val="32"/>
          <w:szCs w:val="32"/>
        </w:rPr>
        <w:t> „</w:t>
      </w:r>
      <w:r w:rsidRPr="00DD0F8C">
        <w:rPr>
          <w:rFonts w:ascii="Garamond" w:hAnsi="Garamond" w:cs="Georgia"/>
          <w:b/>
          <w:bCs/>
          <w:i/>
          <w:iCs/>
          <w:sz w:val="32"/>
          <w:szCs w:val="32"/>
        </w:rPr>
        <w:t xml:space="preserve">Świadczenie usług opiekuńczych                             </w:t>
      </w:r>
    </w:p>
    <w:p w:rsidR="004963DB" w:rsidRPr="00DD0F8C" w:rsidRDefault="004963DB" w:rsidP="001715B3">
      <w:pPr>
        <w:pStyle w:val="Tekstpodstawowy"/>
        <w:spacing w:after="0"/>
        <w:jc w:val="center"/>
        <w:rPr>
          <w:rFonts w:ascii="Garamond" w:hAnsi="Garamond" w:cs="Georgia"/>
          <w:b/>
          <w:bCs/>
          <w:i/>
          <w:iCs/>
          <w:sz w:val="32"/>
          <w:szCs w:val="32"/>
        </w:rPr>
      </w:pPr>
      <w:r w:rsidRPr="00DD0F8C">
        <w:rPr>
          <w:rFonts w:ascii="Garamond" w:hAnsi="Garamond" w:cs="Georgia"/>
          <w:b/>
          <w:bCs/>
          <w:i/>
          <w:iCs/>
          <w:sz w:val="32"/>
          <w:szCs w:val="32"/>
        </w:rPr>
        <w:t xml:space="preserve">  i specjalistycznych usług opiekuńczych       </w:t>
      </w:r>
    </w:p>
    <w:p w:rsidR="004963DB" w:rsidRPr="00DD0F8C" w:rsidRDefault="004963DB" w:rsidP="001715B3">
      <w:pPr>
        <w:pStyle w:val="Tekstpodstawowy"/>
        <w:spacing w:after="0"/>
        <w:jc w:val="center"/>
        <w:rPr>
          <w:rFonts w:ascii="Garamond" w:hAnsi="Garamond" w:cs="Georgia"/>
          <w:b/>
          <w:bCs/>
          <w:sz w:val="32"/>
          <w:szCs w:val="32"/>
        </w:rPr>
      </w:pPr>
      <w:r w:rsidRPr="00DD0F8C">
        <w:rPr>
          <w:rFonts w:ascii="Garamond" w:hAnsi="Garamond" w:cs="Georgia"/>
          <w:b/>
          <w:bCs/>
          <w:i/>
          <w:iCs/>
          <w:sz w:val="32"/>
          <w:szCs w:val="32"/>
        </w:rPr>
        <w:t xml:space="preserve">           na rzecz upraw</w:t>
      </w:r>
      <w:r w:rsidR="00DD0F8C">
        <w:rPr>
          <w:rFonts w:ascii="Garamond" w:hAnsi="Garamond" w:cs="Georgia"/>
          <w:b/>
          <w:bCs/>
          <w:i/>
          <w:iCs/>
          <w:sz w:val="32"/>
          <w:szCs w:val="32"/>
        </w:rPr>
        <w:t xml:space="preserve">nionych mieszkańców </w:t>
      </w:r>
      <w:r w:rsidRPr="00DD0F8C">
        <w:rPr>
          <w:rFonts w:ascii="Garamond" w:hAnsi="Garamond" w:cs="Georgia"/>
          <w:b/>
          <w:bCs/>
          <w:i/>
          <w:iCs/>
          <w:sz w:val="32"/>
          <w:szCs w:val="32"/>
        </w:rPr>
        <w:t>Gminy Ozimek</w:t>
      </w:r>
      <w:r w:rsidRPr="00DD0F8C">
        <w:rPr>
          <w:rFonts w:ascii="Garamond" w:hAnsi="Garamond" w:cs="Georgia"/>
          <w:sz w:val="32"/>
          <w:szCs w:val="32"/>
        </w:rPr>
        <w:t>”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ZAMAWIAJĄCY</w:t>
      </w:r>
    </w:p>
    <w:p w:rsidR="009A1AC2" w:rsidRPr="00C63A1B" w:rsidRDefault="009A1AC2" w:rsidP="00C63A1B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NAZWA I ADRES: Ośrodek Integracji i Pomocy Społecznej w Ozimku , ul. ks. Jana Dzierżona 4 B, 46-040 Ozimek, woj. opolskie, tel. 77 462 28 74, faks 77 4651 314.</w:t>
      </w:r>
    </w:p>
    <w:p w:rsidR="009A1AC2" w:rsidRPr="009A1AC2" w:rsidRDefault="009A1AC2" w:rsidP="009A1AC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Adres strony internetowej zamawiającego: www.ozimek.pl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Rodzaj zamówienia: usługi</w:t>
      </w:r>
      <w:r w:rsidR="00DD0F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społeczne</w:t>
      </w: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D0F8C" w:rsidRPr="003B6A73" w:rsidRDefault="00DD0F8C" w:rsidP="00DD0F8C">
      <w:pPr>
        <w:numPr>
          <w:ilvl w:val="0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Przedmiotem zamówienia</w:t>
      </w:r>
      <w:r w:rsidRPr="003B6A73">
        <w:rPr>
          <w:rFonts w:ascii="Garamond" w:hAnsi="Garamond"/>
          <w:b/>
        </w:rPr>
        <w:t xml:space="preserve"> </w:t>
      </w:r>
      <w:r w:rsidRPr="003B6A73">
        <w:rPr>
          <w:rFonts w:ascii="Garamond" w:hAnsi="Garamond"/>
        </w:rPr>
        <w:t xml:space="preserve">jest świadczenie usług opiekuńczych i specjalistycznych usług opiekuńczych w myśl art. 50 ustawy z dnia 12 marca 2004r. o </w:t>
      </w:r>
      <w:r>
        <w:rPr>
          <w:rFonts w:ascii="Garamond" w:hAnsi="Garamond"/>
        </w:rPr>
        <w:t>pomocy społecznej (Dz. U. z 2017r. poz. 1769</w:t>
      </w:r>
      <w:r w:rsidRPr="003B6A73">
        <w:rPr>
          <w:rFonts w:ascii="Garamond" w:hAnsi="Garamond"/>
        </w:rPr>
        <w:t>) na rzecz uprawnionych mieszkańców Gminy Ozimek w domu podopiecznego.</w:t>
      </w:r>
    </w:p>
    <w:p w:rsidR="00DD0F8C" w:rsidRPr="003B6A73" w:rsidRDefault="00DD0F8C" w:rsidP="00DD0F8C">
      <w:pPr>
        <w:numPr>
          <w:ilvl w:val="0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Przez usługi opiekuńcze należy rozumieć pomoc świadczoną osobom leżącym lub mającym poważne trudności z poruszaniem się i samoobsługą oraz wymagającym pomocy z powodu wieku lub ciężkich i przewlekłych chorób. </w:t>
      </w:r>
    </w:p>
    <w:p w:rsidR="00DD0F8C" w:rsidRPr="003B6A73" w:rsidRDefault="00DD0F8C" w:rsidP="00DD0F8C">
      <w:pPr>
        <w:numPr>
          <w:ilvl w:val="0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Opis przedmiotu zamówienia: </w:t>
      </w:r>
    </w:p>
    <w:p w:rsidR="00DD0F8C" w:rsidRPr="003B6A73" w:rsidRDefault="00DD0F8C" w:rsidP="00DD0F8C">
      <w:pPr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Świadczenie usług opiekuńczych – </w:t>
      </w:r>
      <w:r w:rsidRPr="00EF0819">
        <w:rPr>
          <w:rFonts w:ascii="Garamond" w:hAnsi="Garamond"/>
        </w:rPr>
        <w:t xml:space="preserve">dla około 85 osób, oraz świadczenie specjalistycznych usług opiekuńczych – dla około 5 osób średnio w ilości od 2 do 4 godzin dziennie przez ilość dni w tygodniu w zależności od potrzeb i stanu zdrowia świadczeniobiorcy – średnio ok. 3 000 </w:t>
      </w:r>
      <w:r>
        <w:rPr>
          <w:rFonts w:ascii="Garamond" w:hAnsi="Garamond"/>
        </w:rPr>
        <w:t>godz. dla usług opiekuńczych miesięcznie i ok.50 h dla specjalistycznych usług opiekuńczych miesięcznie</w:t>
      </w:r>
      <w:r w:rsidRPr="003B6A73">
        <w:rPr>
          <w:rFonts w:ascii="Garamond" w:hAnsi="Garamond"/>
        </w:rPr>
        <w:t>. Miejscem wykonywania usług jest miejsce zamieszkania podopiecznego.</w:t>
      </w:r>
    </w:p>
    <w:p w:rsidR="00DD0F8C" w:rsidRPr="003B6A73" w:rsidRDefault="00DD0F8C" w:rsidP="00DD0F8C">
      <w:pPr>
        <w:numPr>
          <w:ilvl w:val="0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Ze względu na specyfikę przedmiotu zamówienia faktyczna liczba osób, którym świadczone będą usługi i faktyczna liczba godzin świadczenia usług będzie uzależniona od rzeczywistej liczby osób, którym przysługuje pomoc i od zakresu tej pomocy.</w:t>
      </w:r>
    </w:p>
    <w:p w:rsidR="00DD0F8C" w:rsidRPr="003B6A73" w:rsidRDefault="00DD0F8C" w:rsidP="00DD0F8C">
      <w:pPr>
        <w:numPr>
          <w:ilvl w:val="0"/>
          <w:numId w:val="7"/>
        </w:numPr>
        <w:tabs>
          <w:tab w:val="clear" w:pos="1770"/>
          <w:tab w:val="num" w:pos="360"/>
          <w:tab w:val="num" w:pos="288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Zakres usług opiekuńczych sprawowanych w miejscu zamieszkania obejmują pomoc w zaspokajaniu codziennych potrzeb życiowych, opiekę higieniczną, zaleconą przez lekarza pielęgnację oraz, w miarę możliwości, zapewnienie kontaktów z otoczeniem,  w tym w szczególności: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zaopatrywanie w żywność, przygotowanie lub dostarczenie posiłków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Przygotowanie posiłków z uwzględnieniem diety, w tym jednego posiłku gorącego,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lastRenderedPageBreak/>
        <w:t>Dostarczanie posiłku.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Pomoc przy spożywaniu posiłku.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Utrzymanie w czystości naczyń stołowych, kuchennych i innego sprzętu gospodarstwa domowego, służącego podopiecznemu,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dokonywanie niezbędnych zakupów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pomoc w uiszczaniu opłat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pomoc w wykonywaniu codziennych czynności związanych z samoobsługą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pomoc w utrzymaniu higieny osobistej, codziennej toalecie, myciu, kąpaniu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pomoc przy załatwianiu potrzeb fizjologicznych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zapobieganie powstawaniu odleżyn i odparzeń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utrzymaniu w czystości odzieży i bielizny osobistej podopiecznego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prześciełanie łóżka, utrzymanie w czystości pościeli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sprzątanie pomieszczeń mieszkalnych używanych przez podopiecznego, mycie okien (przynajmniej 4 razy w roku)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palenie w piecu w sezonie grzewczym, przynoszenia węgla, wody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pomoc w dostępie do świadczeń zdrowotnych w tym w szczególności zamawianie wizyt lekarskich, zaopatrywanie w leki i środki pomocnicze oraz przedmioty ortopedyczne, pomoc w przyjmowaniu zaleconych przez lekarza leków i środków  wspomagających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pomoc w zaspokajaniu potrzeb rekreacyjnych, kulturalnych i duchowych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w miarę możliwości organizowanie spacerów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podtrzymywanie kontaktów z rodziną i otoczeniem </w:t>
      </w:r>
    </w:p>
    <w:p w:rsidR="00DD0F8C" w:rsidRPr="003B6A73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pomoc w przygotowaniu posiłków</w:t>
      </w:r>
    </w:p>
    <w:p w:rsidR="00DD0F8C" w:rsidRPr="00DD0F8C" w:rsidRDefault="00DD0F8C" w:rsidP="00DD0F8C">
      <w:pPr>
        <w:numPr>
          <w:ilvl w:val="0"/>
          <w:numId w:val="24"/>
        </w:numPr>
        <w:tabs>
          <w:tab w:val="clear" w:pos="1770"/>
          <w:tab w:val="num" w:pos="1080"/>
        </w:tabs>
        <w:spacing w:after="0" w:line="240" w:lineRule="auto"/>
        <w:ind w:left="1134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Prowadzenie zeszytu wydatków i rozliczanie się z podopiecznym z wydanych pieniędzy przez osobę sprawującą usługi opiekuńcze.</w:t>
      </w:r>
    </w:p>
    <w:p w:rsidR="00DD0F8C" w:rsidRPr="003B6A73" w:rsidRDefault="00DD0F8C" w:rsidP="00DD0F8C">
      <w:pPr>
        <w:numPr>
          <w:ilvl w:val="0"/>
          <w:numId w:val="7"/>
        </w:numPr>
        <w:tabs>
          <w:tab w:val="clear" w:pos="177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W przypadku specjalistycznych usług opiekuńczych świadczone usługi winny być także dostosowane do szczególnych potrzeb wynikających z rodzaju schorzenia lub niepełnosprawności oraz winny być prowadzone przez osoby ze specjalistycznym przygotowaniem zawodowym. </w:t>
      </w:r>
    </w:p>
    <w:p w:rsidR="00DD0F8C" w:rsidRPr="003B6A73" w:rsidRDefault="00DD0F8C" w:rsidP="00DD0F8C">
      <w:pPr>
        <w:numPr>
          <w:ilvl w:val="0"/>
          <w:numId w:val="7"/>
        </w:numPr>
        <w:tabs>
          <w:tab w:val="clear" w:pos="177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 w:cs="TimesNewRomanPSMT"/>
        </w:rPr>
        <w:t>Osoby, które będą uczestniczyć w wykonywaniu zamówienia nie mogą być karane, muszą być sprawne fizycznie i intelektualnie, dyspozycyjne, kulturalne, winny posiadać umiejętność utrzymywania prawidłowych kontaktów interpersonalnych. Oprócz tego zobowiązane będą do przestrzegania następujących zasad:</w:t>
      </w:r>
    </w:p>
    <w:p w:rsidR="00DD0F8C" w:rsidRPr="003B6A73" w:rsidRDefault="00DD0F8C" w:rsidP="00DD0F8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080"/>
        <w:jc w:val="both"/>
        <w:rPr>
          <w:rFonts w:ascii="Garamond" w:hAnsi="Garamond"/>
        </w:rPr>
      </w:pPr>
      <w:r w:rsidRPr="003B6A73">
        <w:rPr>
          <w:rFonts w:ascii="Garamond" w:hAnsi="Garamond" w:cs="TimesNewRomanPSMT"/>
        </w:rPr>
        <w:t>zachowania tajemnicy służbowej w zakresie wszystkich informacji jakie uzyskają w trakcie pełnienia</w:t>
      </w:r>
      <w:r w:rsidRPr="003B6A73">
        <w:rPr>
          <w:rFonts w:ascii="Garamond" w:hAnsi="Garamond"/>
        </w:rPr>
        <w:t xml:space="preserve"> </w:t>
      </w:r>
      <w:r w:rsidRPr="003B6A73">
        <w:rPr>
          <w:rFonts w:ascii="Garamond" w:hAnsi="Garamond" w:cs="TimesNewRomanPSMT"/>
        </w:rPr>
        <w:t>obowiązków, a w szczególności nie ujawniania osobom trzecim danych personalnych świadczeniobiorców, ich</w:t>
      </w:r>
      <w:r w:rsidRPr="003B6A73">
        <w:rPr>
          <w:rFonts w:ascii="Garamond" w:hAnsi="Garamond"/>
        </w:rPr>
        <w:t xml:space="preserve"> </w:t>
      </w:r>
      <w:r w:rsidRPr="003B6A73">
        <w:rPr>
          <w:rFonts w:ascii="Garamond" w:hAnsi="Garamond" w:cs="TimesNewRomanPSMT"/>
        </w:rPr>
        <w:t>sytuacji osobistej, rodzinnej, zdrowotnej i ekonomicznej,</w:t>
      </w:r>
    </w:p>
    <w:p w:rsidR="00DD0F8C" w:rsidRPr="003B6A73" w:rsidRDefault="00DD0F8C" w:rsidP="00DD0F8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080"/>
        <w:jc w:val="both"/>
        <w:rPr>
          <w:rFonts w:ascii="Garamond" w:hAnsi="Garamond"/>
        </w:rPr>
      </w:pPr>
      <w:r w:rsidRPr="003B6A73">
        <w:rPr>
          <w:rFonts w:ascii="Garamond" w:hAnsi="Garamond" w:cs="TimesNewRomanPSMT"/>
        </w:rPr>
        <w:t>nie wprowadzania do mieszkania świadczeniobiorcy osób nieupoważnionych oraz własnych zwierząt</w:t>
      </w:r>
      <w:r w:rsidRPr="003B6A73">
        <w:rPr>
          <w:rFonts w:ascii="Garamond" w:hAnsi="Garamond"/>
        </w:rPr>
        <w:t xml:space="preserve"> </w:t>
      </w:r>
      <w:r w:rsidRPr="003B6A73">
        <w:rPr>
          <w:rFonts w:ascii="Garamond" w:hAnsi="Garamond" w:cs="TimesNewRomanPSMT"/>
        </w:rPr>
        <w:t>domowych,</w:t>
      </w:r>
    </w:p>
    <w:p w:rsidR="00DD0F8C" w:rsidRPr="003B6A73" w:rsidRDefault="00DD0F8C" w:rsidP="00DD0F8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080"/>
        <w:jc w:val="both"/>
        <w:rPr>
          <w:rFonts w:ascii="Garamond" w:hAnsi="Garamond"/>
        </w:rPr>
      </w:pPr>
      <w:r w:rsidRPr="003B6A73">
        <w:rPr>
          <w:rFonts w:ascii="Garamond" w:hAnsi="Garamond" w:cs="TimesNewRomanPSMT"/>
        </w:rPr>
        <w:t>w czasie pobytu w mieszkaniu świadczeniobiorcy nie mogą palić tytoniu, używać narkotyków ani spożywać</w:t>
      </w:r>
      <w:r w:rsidRPr="003B6A73">
        <w:rPr>
          <w:rFonts w:ascii="Garamond" w:hAnsi="Garamond"/>
        </w:rPr>
        <w:t xml:space="preserve"> </w:t>
      </w:r>
      <w:r w:rsidRPr="003B6A73">
        <w:rPr>
          <w:rFonts w:ascii="Garamond" w:hAnsi="Garamond" w:cs="TimesNewRomanPSMT"/>
        </w:rPr>
        <w:t>alkoholu,</w:t>
      </w:r>
    </w:p>
    <w:p w:rsidR="00DD0F8C" w:rsidRPr="003B6A73" w:rsidRDefault="00DD0F8C" w:rsidP="00DD0F8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080"/>
        <w:jc w:val="both"/>
        <w:rPr>
          <w:rFonts w:ascii="Garamond" w:hAnsi="Garamond"/>
        </w:rPr>
      </w:pPr>
      <w:r w:rsidRPr="003B6A73">
        <w:rPr>
          <w:rFonts w:ascii="Garamond" w:hAnsi="Garamond" w:cs="TimesNewRomanPSMT"/>
        </w:rPr>
        <w:t>nie mogą obarczać własnymi problemami świadczeniobiorców,</w:t>
      </w:r>
    </w:p>
    <w:p w:rsidR="00DD0F8C" w:rsidRPr="003B6A73" w:rsidRDefault="00DD0F8C" w:rsidP="00DD0F8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080"/>
        <w:jc w:val="both"/>
        <w:rPr>
          <w:rFonts w:ascii="Garamond" w:hAnsi="Garamond"/>
        </w:rPr>
      </w:pPr>
      <w:r w:rsidRPr="003B6A73">
        <w:rPr>
          <w:rFonts w:ascii="Garamond" w:hAnsi="Garamond" w:cs="TimesNewRomanPSMT"/>
        </w:rPr>
        <w:t>w kontakcie ze świadczeniobiorcą muszą stosować zwroty grzecznościowe, szanować wolę</w:t>
      </w:r>
      <w:r w:rsidRPr="003B6A73">
        <w:rPr>
          <w:rFonts w:ascii="Garamond" w:hAnsi="Garamond"/>
        </w:rPr>
        <w:t xml:space="preserve"> </w:t>
      </w:r>
      <w:r w:rsidRPr="003B6A73">
        <w:rPr>
          <w:rFonts w:ascii="Garamond" w:hAnsi="Garamond" w:cs="TimesNewRomanPSMT"/>
        </w:rPr>
        <w:t>świadczeniobiorcy w zakresie sposobu wykonywania konkretnych czynności usługowych, z zachowaniem</w:t>
      </w:r>
      <w:r w:rsidRPr="003B6A73">
        <w:rPr>
          <w:rFonts w:ascii="Garamond" w:hAnsi="Garamond"/>
        </w:rPr>
        <w:t xml:space="preserve"> </w:t>
      </w:r>
      <w:r w:rsidRPr="003B6A73">
        <w:rPr>
          <w:rFonts w:ascii="Garamond" w:hAnsi="Garamond" w:cs="TimesNewRomanPSMT"/>
        </w:rPr>
        <w:t>ogólnie przyjętych norm społecznych oraz wykonywać wszelkie prace z poszanowaniem godności i uczuć świadczeniobiorcy.</w:t>
      </w:r>
    </w:p>
    <w:p w:rsidR="00DD0F8C" w:rsidRPr="003B6A73" w:rsidRDefault="00DD0F8C" w:rsidP="00DD0F8C">
      <w:pPr>
        <w:numPr>
          <w:ilvl w:val="0"/>
          <w:numId w:val="7"/>
        </w:numPr>
        <w:tabs>
          <w:tab w:val="clear" w:pos="177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 xml:space="preserve">Podstawą przyznania określonej liczby godzin opieki nad chorym oraz zakres wykonywanych czynności składających się na usługi opiekuńcze lub specjalistyczne usługi opiekuńcze określa decyzja administracyjna wydana przez Ośrodek Integracji i Pomocy Społecznej i na tej podstawie są realizowane usługi przez Wykonawcę. </w:t>
      </w:r>
    </w:p>
    <w:p w:rsidR="00DD0F8C" w:rsidRPr="003B6A73" w:rsidRDefault="00DD0F8C" w:rsidP="00DD0F8C">
      <w:pPr>
        <w:numPr>
          <w:ilvl w:val="0"/>
          <w:numId w:val="7"/>
        </w:numPr>
        <w:tabs>
          <w:tab w:val="clear" w:pos="177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/>
        </w:rPr>
        <w:t>Liczba osób korzystających z usług opiekuńczych została ustalona na</w:t>
      </w:r>
      <w:r>
        <w:rPr>
          <w:rFonts w:ascii="Garamond" w:hAnsi="Garamond"/>
        </w:rPr>
        <w:t xml:space="preserve"> podstawie wykonania za rok 2017</w:t>
      </w:r>
      <w:r w:rsidRPr="003B6A73">
        <w:rPr>
          <w:rFonts w:ascii="Garamond" w:hAnsi="Garamond"/>
        </w:rPr>
        <w:t xml:space="preserve">, a przypadku specjalistycznych usług opiekuńczych na podstawie zapotrzebowania i może ulec zmianie. </w:t>
      </w:r>
    </w:p>
    <w:p w:rsidR="00DD0F8C" w:rsidRPr="003B6A73" w:rsidRDefault="00DD0F8C" w:rsidP="00DD0F8C">
      <w:pPr>
        <w:numPr>
          <w:ilvl w:val="0"/>
          <w:numId w:val="7"/>
        </w:numPr>
        <w:tabs>
          <w:tab w:val="clear" w:pos="1770"/>
          <w:tab w:val="num" w:pos="360"/>
        </w:tabs>
        <w:spacing w:after="0" w:line="240" w:lineRule="auto"/>
        <w:ind w:left="360"/>
        <w:jc w:val="both"/>
        <w:rPr>
          <w:rFonts w:ascii="Garamond" w:hAnsi="Garamond"/>
        </w:rPr>
      </w:pPr>
      <w:r w:rsidRPr="003B6A73">
        <w:rPr>
          <w:rFonts w:ascii="Garamond" w:hAnsi="Garamond" w:cs="Tahoma"/>
          <w:bCs/>
        </w:rPr>
        <w:t xml:space="preserve">Zamawiający przewiduje wymagania, o których mowa w art. 29 ust. 3a ustawy (zatrudnienie na podstawie umowy o pracę). Zamawiający wymaga, aby osoba wykonująca czynności związane z koordynacją opiekunek była zatrudniona przez wykonawcę lub podwykonawcę, na podstawie umowy o pracę, zgodnie z postanowieniami art. 22 §1 ustawy z dnia 26.06.1974 r. Kodeksu pracy. </w:t>
      </w:r>
    </w:p>
    <w:p w:rsidR="00DD0F8C" w:rsidRPr="003B6A73" w:rsidRDefault="00DD0F8C" w:rsidP="00DD0F8C">
      <w:pPr>
        <w:ind w:left="360" w:right="70"/>
        <w:jc w:val="both"/>
        <w:rPr>
          <w:rFonts w:ascii="Garamond" w:hAnsi="Garamond"/>
          <w:b/>
        </w:rPr>
      </w:pPr>
      <w:r w:rsidRPr="003B6A73">
        <w:rPr>
          <w:rFonts w:ascii="Garamond" w:hAnsi="Garamond" w:cs="Tahoma"/>
          <w:bCs/>
        </w:rPr>
        <w:t>Sposób dokumentowania zatrudnienia tych osób oraz uprawnienia Zamawiającego w zakresie kontroli tego zatrudnienia zawiera załącznik nr 5 do specyfikacji (wzór umowy).</w:t>
      </w:r>
    </w:p>
    <w:p w:rsidR="00DD0F8C" w:rsidRPr="00DD0F8C" w:rsidRDefault="00DD0F8C" w:rsidP="00DD0F8C">
      <w:pPr>
        <w:ind w:left="360" w:right="70"/>
        <w:jc w:val="both"/>
        <w:rPr>
          <w:rFonts w:ascii="Garamond" w:hAnsi="Garamond"/>
          <w:b/>
        </w:rPr>
      </w:pPr>
      <w:r w:rsidRPr="003B6A73">
        <w:rPr>
          <w:rFonts w:ascii="Garamond" w:hAnsi="Garamond" w:cs="Tahoma"/>
          <w:bCs/>
        </w:rPr>
        <w:lastRenderedPageBreak/>
        <w:t>Zamawiający nie umożliwia przedstawienia informacji zawartych w ofercie w postaci katalogu elektronicznego.</w:t>
      </w:r>
    </w:p>
    <w:p w:rsidR="00DD0F8C" w:rsidRDefault="009A1AC2" w:rsidP="00DD0F8C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Wspólny Słownik Zamówień (CPV): </w:t>
      </w:r>
    </w:p>
    <w:p w:rsidR="00DD0F8C" w:rsidRPr="00C63A1B" w:rsidRDefault="00DD0F8C" w:rsidP="00DD0F8C">
      <w:pPr>
        <w:spacing w:after="0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85 31 11 00 – 3   Usługi opieki społecznej dla osób starszych</w:t>
      </w:r>
    </w:p>
    <w:p w:rsidR="00DD0F8C" w:rsidRPr="00C63A1B" w:rsidRDefault="00DD0F8C" w:rsidP="00DD0F8C">
      <w:pPr>
        <w:spacing w:after="0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85 31 12 00 – 4   Usługi opieki społecznej dla osób niepełnosprawnych</w:t>
      </w:r>
    </w:p>
    <w:p w:rsidR="009A1AC2" w:rsidRPr="00C63A1B" w:rsidRDefault="00DD0F8C" w:rsidP="00DD0F8C">
      <w:pPr>
        <w:spacing w:after="0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85 31 21 00 – 0   usługi opieki dziennej</w:t>
      </w:r>
    </w:p>
    <w:p w:rsidR="00DD0F8C" w:rsidRPr="009A1AC2" w:rsidRDefault="00DD0F8C" w:rsidP="00DD0F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Czy dopuszcza się złożenie oferty częściowej: nie.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Czy dopuszcza się złożenie oferty wariantowej: nie.</w:t>
      </w:r>
    </w:p>
    <w:p w:rsidR="00DD0F8C" w:rsidRDefault="009A1AC2" w:rsidP="00DD0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CZAS TRWANIA ZAMÓWIENIA LUB TERMIN WY</w:t>
      </w:r>
      <w:r w:rsidR="000D2C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KONANIA: </w:t>
      </w:r>
    </w:p>
    <w:p w:rsidR="00DD0F8C" w:rsidRPr="00A43806" w:rsidRDefault="00DD0F8C" w:rsidP="00DD0F8C">
      <w:pPr>
        <w:autoSpaceDE w:val="0"/>
        <w:autoSpaceDN w:val="0"/>
        <w:adjustRightInd w:val="0"/>
        <w:jc w:val="both"/>
        <w:rPr>
          <w:rFonts w:ascii="Garamond" w:hAnsi="Garamond"/>
          <w:lang w:eastAsia="en-GB"/>
        </w:rPr>
      </w:pPr>
      <w:r w:rsidRPr="00DD0F8C">
        <w:rPr>
          <w:rFonts w:ascii="Garamond" w:hAnsi="Garamond"/>
          <w:b/>
          <w:sz w:val="28"/>
          <w:szCs w:val="28"/>
          <w:u w:val="single"/>
          <w:lang w:eastAsia="en-GB"/>
        </w:rPr>
        <w:t>od 01.01.2018r. do 31.12.2018r.</w:t>
      </w:r>
      <w:r w:rsidRPr="00A43806">
        <w:rPr>
          <w:rFonts w:ascii="Garamond" w:hAnsi="Garamond"/>
          <w:u w:val="single"/>
          <w:lang w:eastAsia="en-GB"/>
        </w:rPr>
        <w:t xml:space="preserve"> </w:t>
      </w:r>
      <w:r w:rsidRPr="00A43806">
        <w:rPr>
          <w:rFonts w:ascii="Garamond" w:hAnsi="Garamond"/>
          <w:lang w:eastAsia="en-GB"/>
        </w:rPr>
        <w:t>– z możliwością skrócenia terminu w przypadku wyczerpania środków finansowych na usługi opiekuńcze i specjalistyczne usługi opiekuńcze.</w:t>
      </w:r>
    </w:p>
    <w:p w:rsidR="00DD0F8C" w:rsidRPr="00DD0F8C" w:rsidRDefault="00DD0F8C" w:rsidP="00DD0F8C">
      <w:pPr>
        <w:autoSpaceDE w:val="0"/>
        <w:autoSpaceDN w:val="0"/>
        <w:adjustRightInd w:val="0"/>
        <w:jc w:val="both"/>
        <w:rPr>
          <w:rFonts w:ascii="Garamond" w:hAnsi="Garamond"/>
          <w:lang w:eastAsia="en-GB"/>
        </w:rPr>
      </w:pPr>
      <w:r w:rsidRPr="00A43806">
        <w:rPr>
          <w:rFonts w:ascii="Garamond" w:hAnsi="Garamond"/>
          <w:lang w:eastAsia="en-GB"/>
        </w:rPr>
        <w:t>W sytuacji, gdy umowa nie zostanie podpisana przed wskazanym terminem, realizacja zamówienia nastąpi niezwłocznie po podpisaniu umowy, od dnia ustalonego między stronami.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O CHARAKTERZE PRAWNYM, EKONOMICZNYM, FINANSOWYM I TECHNICZNYM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WADIUM</w:t>
      </w:r>
    </w:p>
    <w:p w:rsidR="00DD0F8C" w:rsidRPr="008866D0" w:rsidRDefault="00DD0F8C" w:rsidP="00DD0F8C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enturyGothic" w:hAnsi="Garamond" w:cs="CenturyGothic"/>
          <w:b/>
        </w:rPr>
      </w:pPr>
      <w:r w:rsidRPr="008866D0">
        <w:rPr>
          <w:rFonts w:ascii="Garamond" w:eastAsia="CenturyGothic" w:hAnsi="Garamond" w:cs="CenturyGothic"/>
          <w:b/>
        </w:rPr>
        <w:t>Wysokość wadium</w:t>
      </w:r>
    </w:p>
    <w:p w:rsidR="00DD0F8C" w:rsidRPr="008866D0" w:rsidRDefault="00DD0F8C" w:rsidP="00DD0F8C">
      <w:pPr>
        <w:tabs>
          <w:tab w:val="num" w:pos="540"/>
        </w:tabs>
        <w:autoSpaceDE w:val="0"/>
        <w:autoSpaceDN w:val="0"/>
        <w:adjustRightInd w:val="0"/>
        <w:ind w:left="360"/>
        <w:jc w:val="both"/>
        <w:rPr>
          <w:rFonts w:ascii="Garamond" w:eastAsia="CenturyGothic" w:hAnsi="Garamond" w:cs="CenturyGothic"/>
          <w:b/>
        </w:rPr>
      </w:pPr>
      <w:r w:rsidRPr="008866D0">
        <w:rPr>
          <w:rFonts w:ascii="Garamond" w:eastAsia="CenturyGothic" w:hAnsi="Garamond" w:cs="CenturyGothic"/>
        </w:rPr>
        <w:t xml:space="preserve">Wykonawca zobowiązany jest wnieść wadium w wysokości: </w:t>
      </w:r>
      <w:r w:rsidRPr="008866D0">
        <w:rPr>
          <w:rFonts w:ascii="Garamond" w:eastAsia="CenturyGothic" w:hAnsi="Garamond" w:cs="CenturyGothic"/>
          <w:b/>
        </w:rPr>
        <w:t xml:space="preserve">10.000 zł  </w:t>
      </w:r>
    </w:p>
    <w:p w:rsidR="00DD0F8C" w:rsidRPr="008866D0" w:rsidRDefault="00DD0F8C" w:rsidP="00DD0F8C">
      <w:pPr>
        <w:tabs>
          <w:tab w:val="num" w:pos="540"/>
        </w:tabs>
        <w:autoSpaceDE w:val="0"/>
        <w:autoSpaceDN w:val="0"/>
        <w:adjustRightInd w:val="0"/>
        <w:ind w:left="360"/>
        <w:jc w:val="both"/>
        <w:rPr>
          <w:rFonts w:ascii="Garamond" w:eastAsia="CenturyGothic" w:hAnsi="Garamond" w:cs="CenturyGothic"/>
        </w:rPr>
      </w:pPr>
      <w:r w:rsidRPr="008866D0">
        <w:rPr>
          <w:rFonts w:ascii="Garamond" w:eastAsia="CenturyGothic" w:hAnsi="Garamond" w:cs="CenturyGothic"/>
        </w:rPr>
        <w:t>(słownie: dziesięć tysięcy złotych).</w:t>
      </w:r>
    </w:p>
    <w:p w:rsidR="00DD0F8C" w:rsidRPr="008866D0" w:rsidRDefault="00DD0F8C" w:rsidP="00DD0F8C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enturyGothic" w:hAnsi="Garamond" w:cs="CenturyGothic"/>
          <w:b/>
        </w:rPr>
      </w:pPr>
      <w:r w:rsidRPr="008866D0">
        <w:rPr>
          <w:rFonts w:ascii="Garamond" w:eastAsia="CenturyGothic" w:hAnsi="Garamond" w:cs="CenturyGothic"/>
          <w:b/>
        </w:rPr>
        <w:t>Forma wadium</w:t>
      </w:r>
    </w:p>
    <w:p w:rsidR="00DD0F8C" w:rsidRPr="008866D0" w:rsidRDefault="00DD0F8C" w:rsidP="00DD0F8C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eastAsia="CenturyGothic" w:hAnsi="Garamond" w:cs="CenturyGothic"/>
        </w:rPr>
      </w:pPr>
      <w:r w:rsidRPr="008866D0">
        <w:rPr>
          <w:rFonts w:ascii="Garamond" w:eastAsia="CenturyGothic" w:hAnsi="Garamond" w:cs="CenturyGothic"/>
        </w:rPr>
        <w:t>Wadium może być wniesione w jednej lub kilku następujących formach:</w:t>
      </w:r>
    </w:p>
    <w:p w:rsidR="00DD0F8C" w:rsidRPr="008866D0" w:rsidRDefault="00DD0F8C" w:rsidP="00DD0F8C">
      <w:pPr>
        <w:numPr>
          <w:ilvl w:val="1"/>
          <w:numId w:val="14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enturyGothic" w:hAnsi="Garamond" w:cs="CenturyGothic"/>
        </w:rPr>
      </w:pPr>
      <w:r w:rsidRPr="008866D0">
        <w:rPr>
          <w:rFonts w:ascii="Garamond" w:eastAsia="CenturyGothic" w:hAnsi="Garamond" w:cs="CenturyGothic"/>
        </w:rPr>
        <w:t>pieniądzu;</w:t>
      </w:r>
    </w:p>
    <w:p w:rsidR="00DD0F8C" w:rsidRPr="008866D0" w:rsidRDefault="00DD0F8C" w:rsidP="00DD0F8C">
      <w:pPr>
        <w:numPr>
          <w:ilvl w:val="1"/>
          <w:numId w:val="14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enturyGothic" w:hAnsi="Garamond" w:cs="CenturyGothic"/>
        </w:rPr>
      </w:pPr>
      <w:r w:rsidRPr="008866D0">
        <w:rPr>
          <w:rFonts w:ascii="Garamond" w:eastAsia="CenturyGothic" w:hAnsi="Garamond" w:cs="CenturyGothic"/>
        </w:rPr>
        <w:t>poręczeniach bankowych lub poręczeniach spółdzielczej kasy oszczędnościowo – kredytowej, gwarancjach z tym, że poręczenie kasy jest zawsze poręczeniem pieniężnym;</w:t>
      </w:r>
    </w:p>
    <w:p w:rsidR="00DD0F8C" w:rsidRPr="008866D0" w:rsidRDefault="00DD0F8C" w:rsidP="00DD0F8C">
      <w:pPr>
        <w:numPr>
          <w:ilvl w:val="1"/>
          <w:numId w:val="14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enturyGothic" w:hAnsi="Garamond" w:cs="CenturyGothic"/>
        </w:rPr>
      </w:pPr>
      <w:r w:rsidRPr="008866D0">
        <w:rPr>
          <w:rFonts w:ascii="Garamond" w:eastAsia="CenturyGothic" w:hAnsi="Garamond" w:cs="CenturyGothic"/>
        </w:rPr>
        <w:t>gwarancjach bankowych;</w:t>
      </w:r>
    </w:p>
    <w:p w:rsidR="00DD0F8C" w:rsidRPr="008866D0" w:rsidRDefault="00DD0F8C" w:rsidP="00DD0F8C">
      <w:pPr>
        <w:numPr>
          <w:ilvl w:val="1"/>
          <w:numId w:val="14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enturyGothic" w:hAnsi="Garamond" w:cs="CenturyGothic"/>
        </w:rPr>
      </w:pPr>
      <w:r w:rsidRPr="008866D0">
        <w:rPr>
          <w:rFonts w:ascii="Garamond" w:eastAsia="CenturyGothic" w:hAnsi="Garamond" w:cs="CenturyGothic"/>
        </w:rPr>
        <w:t>gwarancjach ubezpieczeniowych;</w:t>
      </w:r>
    </w:p>
    <w:p w:rsidR="00DD0F8C" w:rsidRPr="008866D0" w:rsidRDefault="00DD0F8C" w:rsidP="00DD0F8C">
      <w:pPr>
        <w:numPr>
          <w:ilvl w:val="1"/>
          <w:numId w:val="14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enturyGothic" w:hAnsi="Garamond" w:cs="CenturyGothic"/>
        </w:rPr>
      </w:pPr>
      <w:r w:rsidRPr="008866D0">
        <w:rPr>
          <w:rFonts w:ascii="Garamond" w:eastAsia="CenturyGothic" w:hAnsi="Garamond" w:cs="CenturyGothic"/>
        </w:rPr>
        <w:t>poręczeniach udzielanych przez podmioty, o których mowa w art. 6b ust. 5 pkt 2 ustawy z dnia 9 listopada 2000 r. o utworzeniu Polskiej Agencji Rozwoju Przedsiębiorczości.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</w:t>
      </w:r>
    </w:p>
    <w:p w:rsidR="00DD0F8C" w:rsidRPr="00C63A1B" w:rsidRDefault="00DD0F8C" w:rsidP="00DD0F8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O udzielenie zamówienia mogą ubiegać się Wykonawcy, którzy:</w:t>
      </w:r>
    </w:p>
    <w:p w:rsidR="00DD0F8C" w:rsidRPr="00C63A1B" w:rsidRDefault="00DD0F8C" w:rsidP="00DD0F8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 xml:space="preserve">nie podlegają wykluczeniu zgodnie z art. 24 ust 1 Pzp, </w:t>
      </w:r>
    </w:p>
    <w:p w:rsidR="00DD0F8C" w:rsidRPr="00C63A1B" w:rsidRDefault="00DD0F8C" w:rsidP="00DD0F8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spełniają warunki udziału w postępowaniu.</w:t>
      </w:r>
    </w:p>
    <w:p w:rsidR="00DD0F8C" w:rsidRPr="00C63A1B" w:rsidRDefault="00DD0F8C" w:rsidP="00DD0F8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Warunki udziału w postępowaniu:</w:t>
      </w:r>
    </w:p>
    <w:p w:rsidR="00DD0F8C" w:rsidRPr="00C63A1B" w:rsidRDefault="00DD0F8C" w:rsidP="00C63A1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 xml:space="preserve">kompetencje lub uprawnienia do prowadzenia określonej działalności zawodowej, o ile wynika to z odrębnych przepisów: </w:t>
      </w:r>
      <w:r w:rsidRPr="00C63A1B">
        <w:rPr>
          <w:rFonts w:ascii="Garamond" w:hAnsi="Garamond" w:cs="Times New Roman"/>
          <w:bCs/>
          <w:i/>
          <w:sz w:val="24"/>
          <w:szCs w:val="24"/>
          <w:lang w:eastAsia="pl-PL"/>
        </w:rPr>
        <w:t>Zamawiający nie określił warunku w tym zakresie.</w:t>
      </w:r>
    </w:p>
    <w:p w:rsidR="00DD0F8C" w:rsidRPr="00C63A1B" w:rsidRDefault="00DD0F8C" w:rsidP="00DD0F8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lastRenderedPageBreak/>
        <w:t>sytuacja ekonomiczna lub finansowa:</w:t>
      </w:r>
    </w:p>
    <w:p w:rsidR="00DD0F8C" w:rsidRPr="00C63A1B" w:rsidRDefault="00DD0F8C" w:rsidP="00C63A1B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/>
          <w:bCs/>
          <w:i/>
          <w:sz w:val="24"/>
          <w:szCs w:val="24"/>
          <w:lang w:eastAsia="pl-PL"/>
        </w:rPr>
        <w:t xml:space="preserve">Warunek będzie spełniony, jeżeli wykonawca jest ubezpieczony od odpowiedzialności cywilnej w zakresie prowadzonej działalności związanej z przedmiotem zamówienia, na sumę ubezpieczenia (sumę gwarancyjną) nie mniejszą niż 500.000,00 zł. </w:t>
      </w:r>
    </w:p>
    <w:p w:rsidR="00DD0F8C" w:rsidRPr="00C63A1B" w:rsidRDefault="00DD0F8C" w:rsidP="00DD0F8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>zdolność techniczna lub zawodowa:</w:t>
      </w:r>
    </w:p>
    <w:p w:rsidR="00DD0F8C" w:rsidRPr="00C63A1B" w:rsidRDefault="00DD0F8C" w:rsidP="00C63A1B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 xml:space="preserve">Warunek będzie spełniony, jeżeli wykonawca w okresie ostatnich 3 lat przed upływem terminu składania ofert, a jeżeli okres prowadzenie działalności jest krótszy - w tym okresie wykonał lub wykonuje: </w:t>
      </w:r>
    </w:p>
    <w:p w:rsidR="00C63A1B" w:rsidRPr="00C63A1B" w:rsidRDefault="00DD0F8C" w:rsidP="00C63A1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bCs/>
          <w:i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/>
          <w:bCs/>
          <w:i/>
          <w:sz w:val="24"/>
          <w:szCs w:val="24"/>
          <w:lang w:eastAsia="pl-PL"/>
        </w:rPr>
        <w:t>co najmniej trzy odrębne, tj. zrealizowane lub realizowane na podstawie oddzielnych umów usługi opiekuńcze obejmujące w szczególności opiekę nad osobami starszymi, ciężko i przewlekle chorymi lub niepełnosprawnymi, każda o wartości co najmniej 400.000,00 złotych brutto.</w:t>
      </w:r>
    </w:p>
    <w:p w:rsidR="00DD0F8C" w:rsidRPr="00C63A1B" w:rsidRDefault="00DD0F8C" w:rsidP="00C63A1B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Cs/>
          <w:i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Cs/>
          <w:sz w:val="24"/>
          <w:szCs w:val="24"/>
          <w:lang w:eastAsia="pl-PL"/>
        </w:rPr>
        <w:t xml:space="preserve">Warunek będzie spełniony, jeżeli wykonawca dysponuje podanymi poniżej osobami, które będą realizować zamówienie: </w:t>
      </w:r>
    </w:p>
    <w:p w:rsidR="00DD0F8C" w:rsidRPr="00C63A1B" w:rsidRDefault="00DD0F8C" w:rsidP="00C63A1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/>
          <w:bCs/>
          <w:i/>
          <w:sz w:val="24"/>
          <w:szCs w:val="24"/>
          <w:lang w:eastAsia="pl-PL"/>
        </w:rPr>
        <w:t>Co najmniej jedną osobą posiadającą specjalistyczne przygotowanie zawodowe w zakresie prowadzenia specjalistycznych usług opiekuńczych</w:t>
      </w:r>
    </w:p>
    <w:p w:rsidR="00DD0F8C" w:rsidRPr="00C63A1B" w:rsidRDefault="00DD0F8C" w:rsidP="00C63A1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C63A1B">
        <w:rPr>
          <w:rFonts w:ascii="Garamond" w:hAnsi="Garamond" w:cs="Times New Roman"/>
          <w:b/>
          <w:bCs/>
          <w:i/>
          <w:sz w:val="24"/>
          <w:szCs w:val="24"/>
          <w:lang w:eastAsia="pl-PL"/>
        </w:rPr>
        <w:t xml:space="preserve">przynajmniej 30 opiekunkami, które posiadają co najmniej roczne doświadczenie w świadczeniu usług opiekuńczych na rzecz osób starszych, ciężko i przewlekle chorych lub niepełnosprawnych oraz posiadają udokumentowane przeszkolenie/kurs w zakresie usług opiekuńczych </w:t>
      </w:r>
    </w:p>
    <w:p w:rsidR="000D2C11" w:rsidRPr="009A1AC2" w:rsidRDefault="000D2C11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OŚWIADCZENIACH LUB DOKUMENTACH, JAKIE MAJĄ DOSTARCZYĆ WYKONAWCY W CELU POTWIERDZENIA SPEŁNIANIA WARUNKÓW UDZIAŁU W POSTĘPOWANIU ORAZ NIEPODLEGANIA WYKLUCZENIU NA PODSTAWIE ART. 24 UST. 1 USTAWY</w:t>
      </w:r>
    </w:p>
    <w:p w:rsidR="00DD0F8C" w:rsidRPr="00C63A1B" w:rsidRDefault="00DD0F8C" w:rsidP="00C63A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oferty każdy wykonawca musi dołączyć aktualne na dzień składania ofert oświadczenie w zakresie wskazanym w załączniku nr 2 i 3 do specyfikacji. </w:t>
      </w:r>
    </w:p>
    <w:p w:rsidR="00DD0F8C" w:rsidRPr="00C63A1B" w:rsidRDefault="00DD0F8C" w:rsidP="00C63A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W przypadku wspólnego ubiegania się o zamówienie przez wykonawców oświadczenie, o którym mowa w punkcie 1 specyfikacji składa każdy z wykonawców wspólnie ubiegających się o zamówienie. Oświadczenie to ma potwierdzać spełnianie warunków udziału w postępowaniu w zakresie, w którym każdy z wykonawców wykazuje spełnianie warunków udziału w postępowaniu oraz brak podstaw wykluczenia.</w:t>
      </w:r>
    </w:p>
    <w:p w:rsidR="00DD0F8C" w:rsidRPr="00C63A1B" w:rsidRDefault="00DD0F8C" w:rsidP="00C63A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 nie wymaga zamieszczenia informacji o podwykonawcach </w:t>
      </w:r>
      <w:r w:rsid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w oświadczeniu, o którym mowa w punkcie 1 specyfikacji, w celu wykazania braku istnienia wobec nich podstaw wykluczenia z udziału w postępowaniu.</w:t>
      </w:r>
    </w:p>
    <w:p w:rsidR="00DD0F8C" w:rsidRPr="00C63A1B" w:rsidRDefault="00DD0F8C" w:rsidP="00C63A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Wykonawca, który powołuje się na zasoby innych podmiotów, w celu wykazania braku istnienia wobec nich podstaw wykluczenia oraz spełnienia w zakresie, w jakim powołuje się na ich zasoby, warunków udziału w postępowaniu zamieszcza informacje o tych podmiotach w oświadczeniu, o którym mowa w punkcie 1 specyfikacji.</w:t>
      </w:r>
    </w:p>
    <w:p w:rsidR="00DD0F8C" w:rsidRPr="00C63A1B" w:rsidRDefault="00DD0F8C" w:rsidP="00C63A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Wykonawca wraz z ofertą składa aktualne na dzień złożenia oferty następujących oświadczeń lub dokumentów:</w:t>
      </w:r>
    </w:p>
    <w:p w:rsidR="00DD0F8C" w:rsidRPr="00C63A1B" w:rsidRDefault="00DD0F8C" w:rsidP="00C63A1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odpisu z właściwego rejestru lub z centralnej ewidencji i informacji </w:t>
      </w:r>
      <w:r w:rsid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 działalności gospodarczej, jeżeli odrębne przepisy wymagają wpisu do rejestru 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lub ewidencji, w celu potwierdzenia braku podstaw wykluczenia na podstawie art. 24 ust. 5 pkt 1 ustawy;</w:t>
      </w:r>
    </w:p>
    <w:p w:rsidR="00DD0F8C" w:rsidRPr="00C63A1B" w:rsidRDefault="00DD0F8C" w:rsidP="00C63A1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wykaz usług wykonanych, a w przypadku świadczeń okresowych lub ciągłych również wykonywanych, w okresie ostatnich 3 lat przed upływem terminu składania ofert a jeżeli okres prowadzenia działalności jest krótszy – w tym okresie, wraz z podaniem ich wartości, przedmiotu, dat wykonania i podmiotów, na rzecz których dostawy lub usługi zostały wykonane, sporządzonego wg wzoru stanowiącego </w:t>
      </w:r>
      <w:r w:rsidRPr="00C63A1B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załącznik nr 4 do specyfikacji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</w:p>
    <w:p w:rsidR="00DD0F8C" w:rsidRPr="00C63A1B" w:rsidRDefault="00DD0F8C" w:rsidP="00C63A1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wykazu osób, skierowanych przez wykonawcę do realizacji zamówienia publicznego, w szczególności odpowiedzialnych za świadczenie usług, wraz z informacjami na temat ich kwalifikacji zawodowych, uprawnień, doświadczenia i wykształcenia, niezbędnych dla wykonania zamówienia publicznego, a także zakresu wykonywanych przez nich czynności oraz informacji o podstawie do dysponowania tymi osobami, sporządzonego wg wzoru stanowiącego </w:t>
      </w:r>
      <w:r w:rsidRPr="00C63A1B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załącznik nr 5 do specyfikacji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. Informacje o doświadczeniu osób podane w wykazie nie mogą pozostawać w sprzeczności z informacjami o doświadczeniu podanymi uprzednio w Formularzu oferty (załącznik nr 1 do specyfikacji).</w:t>
      </w:r>
    </w:p>
    <w:p w:rsidR="00DD0F8C" w:rsidRPr="00C63A1B" w:rsidRDefault="00DD0F8C" w:rsidP="00C63A1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dokumentów potwierdzających, że wykonawca jest ubezpieczony </w:t>
      </w:r>
      <w:r w:rsid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od odpowiedzialności cywilnej w zakresie prowadzonej działalności związanej z przedmiotem zamówienia na sumę gwarancyjną określoną przez Zamawiającego.</w:t>
      </w:r>
    </w:p>
    <w:p w:rsidR="00DD0F8C" w:rsidRPr="00C63A1B" w:rsidRDefault="00DD0F8C" w:rsidP="00C63A1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Pr="00C63A1B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w terminie 3 dni od dnia zamieszczenia na stronie internetowej informacji, o której mowa w art. 86 ust. 5 ustawy, zobowiązany będzie do przekazania Zamawiającemu oświadczenia o przynależności lub braku przynależności do tej samej grupy kapitałowej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, o której mowa w art. 24 ust. 1 pkt 23 ustawy. Wraz ze złożeniem oświadczenia, wykonawca może przedstawić dowody, że powiązania z innym wykonawcą nie prowadzą do zakłócenia konkurencji w postępowaniu o udzielenie zamówienia.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Dokumenty podmiotów zagranicznych</w:t>
      </w:r>
    </w:p>
    <w:p w:rsidR="00DD0F8C" w:rsidRPr="00C63A1B" w:rsidRDefault="00DD0F8C" w:rsidP="00C63A1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Jeżeli wykonawca ma siedzibę lub miejsce zamieszkania poza terytorium Rzeczypospolitej Polskiej, zamiast dokumentów, o których mowa w rozdziale VII specyfikacji składa dokument lub dokumenty wystawione w kraju, w którym wykonawca ma siedzibę lub miejsce zamieszkania, potwierdzające odpowiednio, że nie otwarto jego likwidacji ani nie ogłoszono upadłości.</w:t>
      </w:r>
    </w:p>
    <w:p w:rsidR="00DD0F8C" w:rsidRPr="00C63A1B" w:rsidRDefault="00DD0F8C" w:rsidP="00C63A1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 Dokumenty, o których mowa w punkcie 7 specyfikacji powinny być wystawione nie wcześniej niż 6 miesięcy przed upływem terminu składania ofert.</w:t>
      </w:r>
    </w:p>
    <w:p w:rsidR="00DD0F8C" w:rsidRPr="00C63A1B" w:rsidRDefault="00DD0F8C" w:rsidP="00C63A1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 Jeżeli w kraju, w którym wykonawca ma siedzibę lub miejsce zamieszkania lub miejsce zamieszkania ma osoba, której dokument dotyczy, nie wydaje się dokumentów, o których mowa w punkcie 7 specyfikacji, zastępuje się je dokumentem zawierającym odpowiednio oświadczenie wykonawcy, ze wskazaniem osoby albo osób uprawnionych do jego reprezentacji, lub oświadczenie osoby, której dokument miał dotyczyć, złożone 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przed notariuszem lub przed organem sądowym, administracyjnym albo organem samorządu zawodowego lub gospodarczego właściwym ze względu na siedzibę lub miejsce zamieszkania wykonawcy lub miejsce zamieszkania tej osoby. Przepis punktu 8 specyfikacji stosuje się.</w:t>
      </w:r>
    </w:p>
    <w:p w:rsidR="00DD0F8C" w:rsidRPr="00C63A1B" w:rsidRDefault="00DD0F8C" w:rsidP="00C63A1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zakresie nie uregulowanym specyfikacją, zastosowanie mają przepisy Rozporządzenia Ministra Rozwoju z dnia 26 lipca 2016 r. w sprawie rodzajów dokumentów, jakich może żądać zamawiający od wykonawcy w postępowaniu </w:t>
      </w:r>
      <w:r w:rsidR="00C63A1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</w:t>
      </w:r>
      <w:r w:rsidRPr="00C63A1B">
        <w:rPr>
          <w:rFonts w:ascii="Times New Roman" w:hAnsi="Times New Roman" w:cs="Times New Roman"/>
          <w:bCs/>
          <w:sz w:val="24"/>
          <w:szCs w:val="24"/>
          <w:lang w:eastAsia="pl-PL"/>
        </w:rPr>
        <w:t>o udzielenie zamówienia.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D0F8C" w:rsidRPr="00DD0F8C" w:rsidRDefault="00DD0F8C" w:rsidP="00DD0F8C">
      <w:pPr>
        <w:numPr>
          <w:ilvl w:val="3"/>
          <w:numId w:val="36"/>
        </w:numPr>
        <w:tabs>
          <w:tab w:val="clear" w:pos="2880"/>
          <w:tab w:val="num" w:pos="426"/>
        </w:tabs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>Zamawiający oceni i porówna jedynie te oferty, które zostaną złożone przez Wykonawców niewykluczonych przez Zamawiającego z niniejszego postępowania oraz nie zostaną odrzucone przez Zamawiającego.</w:t>
      </w:r>
    </w:p>
    <w:p w:rsidR="00DD0F8C" w:rsidRPr="00DD0F8C" w:rsidRDefault="00DD0F8C" w:rsidP="00DD0F8C">
      <w:pPr>
        <w:numPr>
          <w:ilvl w:val="3"/>
          <w:numId w:val="36"/>
        </w:numPr>
        <w:tabs>
          <w:tab w:val="clear" w:pos="2880"/>
          <w:tab w:val="num" w:pos="426"/>
        </w:tabs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oceny ofert: 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– 40%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doświadczenie Wykonawcy – 30%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badania sanitarno-epidemiologiczne opiekunek – 30%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Opis sposobu wyliczeń punktów w poszczególnych kryteriach: 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cena – maksymalna ilość punktów wynosi 40 </w:t>
      </w:r>
    </w:p>
    <w:p w:rsidR="00DD0F8C" w:rsidRPr="00DD0F8C" w:rsidRDefault="00DD0F8C" w:rsidP="00DD0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>cena oferty liczona będzie jako suma ceny jednostkowej pomnożonej przez ilość średniomiesięcznych godzin za usługi opiekuńcze i ceny jednostkowej za specjalistyczne usługi opiekuńcze podane przez Wykonawcę w formularzu ofertowym (przez godzinę świadczenia usług zamawiający rozumie godzinę zegarową świadczoną u klienta)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najniższa oferowana cena spośród wszystkich ważnych ofert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Liczba pkt = </w:t>
      </w: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>……………..…….…………………………………….   x  100 x 40%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cena badanej oferty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>doświadczenie Wykonawcy – maksymalna ilość punktów wynosi 30.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>Doświadczenie będzie oceniane na podstawie ilości lat, przez jaką wykonawca świadczył usługi opiekuńcze podane w formularzu ofertowym. Maksymalnie w tym kryterium wykonawca może otrzymać  30 punktów.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2127"/>
      </w:tblGrid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6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Lata doświadczenia</w:t>
            </w:r>
          </w:p>
        </w:tc>
        <w:tc>
          <w:tcPr>
            <w:tcW w:w="2127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3 lat</w:t>
            </w:r>
          </w:p>
        </w:tc>
        <w:tc>
          <w:tcPr>
            <w:tcW w:w="2127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powyżej 3 do 5 lat</w:t>
            </w:r>
          </w:p>
        </w:tc>
        <w:tc>
          <w:tcPr>
            <w:tcW w:w="2127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powyżej 5 do 10 lat</w:t>
            </w:r>
          </w:p>
        </w:tc>
        <w:tc>
          <w:tcPr>
            <w:tcW w:w="2127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powyżej 10 lat</w:t>
            </w:r>
          </w:p>
        </w:tc>
        <w:tc>
          <w:tcPr>
            <w:tcW w:w="2127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</w:tbl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badania sanitarno-epidemiologiczne opiekunek – maksymalna ilość punktów: 30</w:t>
      </w:r>
    </w:p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>kryterium będzie rozpatrywane na podstawie ilości opiekunek posiadających aktualne badania sanitarno-epidemiologiczne podanej przez Wykonawcę w formularzu ofertowym.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8"/>
        <w:gridCol w:w="1700"/>
      </w:tblGrid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8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opiekunek posiadających aktualne badania sanitarno-epidemiologiczne</w:t>
            </w:r>
          </w:p>
        </w:tc>
        <w:tc>
          <w:tcPr>
            <w:tcW w:w="1700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 do 5</w:t>
            </w:r>
          </w:p>
        </w:tc>
        <w:tc>
          <w:tcPr>
            <w:tcW w:w="1700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6 do 10</w:t>
            </w:r>
          </w:p>
        </w:tc>
        <w:tc>
          <w:tcPr>
            <w:tcW w:w="1700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8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11 do 20</w:t>
            </w:r>
          </w:p>
        </w:tc>
        <w:tc>
          <w:tcPr>
            <w:tcW w:w="1700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DD0F8C" w:rsidRPr="00DD0F8C" w:rsidTr="0018738F">
        <w:trPr>
          <w:jc w:val="center"/>
        </w:trPr>
        <w:tc>
          <w:tcPr>
            <w:tcW w:w="851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8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21 do 30</w:t>
            </w:r>
          </w:p>
        </w:tc>
        <w:tc>
          <w:tcPr>
            <w:tcW w:w="1700" w:type="dxa"/>
            <w:shd w:val="clear" w:color="auto" w:fill="auto"/>
          </w:tcPr>
          <w:p w:rsidR="00DD0F8C" w:rsidRPr="00DD0F8C" w:rsidRDefault="00DD0F8C" w:rsidP="00DD0F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D0F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</w:tbl>
    <w:p w:rsidR="00DD0F8C" w:rsidRPr="00DD0F8C" w:rsidRDefault="00DD0F8C" w:rsidP="00DD0F8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D0F8C">
        <w:rPr>
          <w:rFonts w:ascii="Times New Roman" w:hAnsi="Times New Roman" w:cs="Times New Roman"/>
          <w:bCs/>
          <w:sz w:val="24"/>
          <w:szCs w:val="24"/>
          <w:lang w:eastAsia="pl-PL"/>
        </w:rPr>
        <w:t>Końcową wartość punktową danej oferty stanowi suma liczby punktów uzyskanych przez daną ofertę za każde kryterium oceny ofert. Maksymalnie Wykonawca może uzyskać 100 pkt.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D0F8C" w:rsidRDefault="009A1AC2" w:rsidP="00DD0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D0F8C" w:rsidRPr="00DD0F8C" w:rsidRDefault="00DD0F8C" w:rsidP="00DD0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D05A5">
        <w:rPr>
          <w:rFonts w:ascii="Garamond" w:eastAsia="CenturyGothic" w:hAnsi="Garamond" w:cs="CenturyGothic"/>
        </w:rPr>
        <w:t>Wzór umowy stanowi część III niniejszej SIWZ.</w:t>
      </w:r>
    </w:p>
    <w:p w:rsidR="00DD0F8C" w:rsidRPr="00C065DF" w:rsidRDefault="00DD0F8C" w:rsidP="00DD0F8C">
      <w:pPr>
        <w:widowControl w:val="0"/>
        <w:numPr>
          <w:ilvl w:val="1"/>
          <w:numId w:val="40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jc w:val="both"/>
        <w:rPr>
          <w:rFonts w:ascii="Garamond" w:eastAsia="CenturyGothic" w:hAnsi="Garamond"/>
        </w:rPr>
      </w:pPr>
      <w:r w:rsidRPr="00C065DF">
        <w:rPr>
          <w:rFonts w:ascii="Garamond" w:eastAsia="CenturyGothic" w:hAnsi="Garamond"/>
        </w:rPr>
        <w:t>Zmiany umowy są dopuszczalne w zakresie dozwolonym przez art. 144 ustawy Prawo Zamówień Publicznych.</w:t>
      </w:r>
    </w:p>
    <w:p w:rsidR="00DD0F8C" w:rsidRPr="00C065DF" w:rsidRDefault="00DD0F8C" w:rsidP="00DD0F8C">
      <w:pPr>
        <w:widowControl w:val="0"/>
        <w:numPr>
          <w:ilvl w:val="1"/>
          <w:numId w:val="40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jc w:val="both"/>
        <w:rPr>
          <w:rFonts w:ascii="Garamond" w:eastAsia="CenturyGothic" w:hAnsi="Garamond"/>
        </w:rPr>
      </w:pPr>
      <w:r w:rsidRPr="00C065DF">
        <w:rPr>
          <w:rFonts w:ascii="Garamond" w:eastAsia="CenturyGothic" w:hAnsi="Garamond"/>
        </w:rPr>
        <w:t>Zamawiający przewiduje możliwość zmian postanowień zawartej umowy w stosunku do treści oferty, na podstawie, której dokonano wyboru wykonawcy, w szczególności wystąpienia co najmniej jednej z okoliczności wymienionych poniżej, z uwzględnieniem podawanych warunków ich wprowadzenia:</w:t>
      </w:r>
    </w:p>
    <w:p w:rsidR="00DD0F8C" w:rsidRDefault="00DD0F8C" w:rsidP="00DD0F8C">
      <w:pPr>
        <w:widowControl w:val="0"/>
        <w:numPr>
          <w:ilvl w:val="1"/>
          <w:numId w:val="40"/>
        </w:numPr>
        <w:tabs>
          <w:tab w:val="clear" w:pos="1440"/>
          <w:tab w:val="num" w:pos="567"/>
        </w:tabs>
        <w:suppressAutoHyphens/>
        <w:spacing w:after="0" w:line="240" w:lineRule="auto"/>
        <w:ind w:left="567"/>
        <w:jc w:val="both"/>
        <w:rPr>
          <w:rFonts w:ascii="Garamond" w:eastAsia="CenturyGothic" w:hAnsi="Garamond"/>
          <w:b/>
        </w:rPr>
      </w:pPr>
      <w:r w:rsidRPr="00D452F3">
        <w:rPr>
          <w:rFonts w:ascii="Garamond" w:eastAsia="CenturyGothic" w:hAnsi="Garamond"/>
          <w:b/>
          <w:u w:val="single"/>
        </w:rPr>
        <w:t>Dopuszcza się możliwość zmian postanowień zawartych w umowie w szczególności w przypadku:</w:t>
      </w:r>
    </w:p>
    <w:p w:rsidR="00DD0F8C" w:rsidRDefault="00DD0F8C" w:rsidP="00DD0F8C">
      <w:pPr>
        <w:widowControl w:val="0"/>
        <w:numPr>
          <w:ilvl w:val="0"/>
          <w:numId w:val="42"/>
        </w:numPr>
        <w:tabs>
          <w:tab w:val="num" w:pos="567"/>
        </w:tabs>
        <w:suppressAutoHyphens/>
        <w:spacing w:after="0" w:line="240" w:lineRule="auto"/>
        <w:jc w:val="both"/>
        <w:rPr>
          <w:rFonts w:ascii="Garamond" w:eastAsia="CenturyGothic" w:hAnsi="Garamond"/>
          <w:b/>
        </w:rPr>
      </w:pPr>
      <w:r w:rsidRPr="00D452F3">
        <w:rPr>
          <w:rFonts w:ascii="Garamond" w:eastAsia="CenturyGothic" w:hAnsi="Garamond"/>
        </w:rPr>
        <w:t>zmiany przepisów prawnych mających wpływ na realizację umowy, a w szczególności na jej zakres, sposób realizacji</w:t>
      </w:r>
    </w:p>
    <w:p w:rsidR="00DD0F8C" w:rsidRDefault="00DD0F8C" w:rsidP="00DD0F8C">
      <w:pPr>
        <w:widowControl w:val="0"/>
        <w:numPr>
          <w:ilvl w:val="0"/>
          <w:numId w:val="42"/>
        </w:numPr>
        <w:tabs>
          <w:tab w:val="num" w:pos="567"/>
        </w:tabs>
        <w:suppressAutoHyphens/>
        <w:spacing w:after="0" w:line="240" w:lineRule="auto"/>
        <w:jc w:val="both"/>
        <w:rPr>
          <w:rFonts w:ascii="Garamond" w:eastAsia="CenturyGothic" w:hAnsi="Garamond"/>
          <w:b/>
        </w:rPr>
      </w:pPr>
      <w:r w:rsidRPr="00D452F3">
        <w:rPr>
          <w:rFonts w:ascii="Garamond" w:eastAsia="CenturyGothic" w:hAnsi="Garamond"/>
        </w:rPr>
        <w:t>zmiany przepisów prawnych mających wpływ na cenę umowy, a w szczególności zmiany podatku VAT, wprowadzenia akcyzy</w:t>
      </w:r>
    </w:p>
    <w:p w:rsidR="00DD0F8C" w:rsidRDefault="00DD0F8C" w:rsidP="00DD0F8C">
      <w:pPr>
        <w:widowControl w:val="0"/>
        <w:numPr>
          <w:ilvl w:val="0"/>
          <w:numId w:val="42"/>
        </w:numPr>
        <w:tabs>
          <w:tab w:val="num" w:pos="567"/>
        </w:tabs>
        <w:suppressAutoHyphens/>
        <w:spacing w:after="0" w:line="240" w:lineRule="auto"/>
        <w:jc w:val="both"/>
        <w:rPr>
          <w:rFonts w:ascii="Garamond" w:eastAsia="CenturyGothic" w:hAnsi="Garamond"/>
          <w:b/>
        </w:rPr>
      </w:pPr>
      <w:r w:rsidRPr="00D452F3">
        <w:rPr>
          <w:rFonts w:ascii="Garamond" w:eastAsia="CenturyGothic" w:hAnsi="Garamond"/>
        </w:rPr>
        <w:t>Zmiany opiekunek realizujących usługi opiekuńcze i specjalistyczne usługi opiekuńcze (pod warunkiem,  że wykonawca wykaże Zamawiającemu, że osoby te spełniają warunki udziału w postępowaniu określone w specyfikacji istotnych warunków zamówienia.),</w:t>
      </w:r>
    </w:p>
    <w:p w:rsidR="00DD0F8C" w:rsidRDefault="00DD0F8C" w:rsidP="00DD0F8C">
      <w:pPr>
        <w:widowControl w:val="0"/>
        <w:numPr>
          <w:ilvl w:val="0"/>
          <w:numId w:val="42"/>
        </w:numPr>
        <w:tabs>
          <w:tab w:val="num" w:pos="567"/>
        </w:tabs>
        <w:suppressAutoHyphens/>
        <w:spacing w:after="0" w:line="240" w:lineRule="auto"/>
        <w:jc w:val="both"/>
        <w:rPr>
          <w:rFonts w:ascii="Garamond" w:eastAsia="CenturyGothic" w:hAnsi="Garamond"/>
          <w:b/>
        </w:rPr>
      </w:pPr>
      <w:r w:rsidRPr="00D452F3">
        <w:rPr>
          <w:rFonts w:ascii="Garamond" w:eastAsia="CenturyGothic" w:hAnsi="Garamond"/>
        </w:rPr>
        <w:t>zmiana ilości godzin sprawowanej opieki,</w:t>
      </w:r>
    </w:p>
    <w:p w:rsidR="00DD0F8C" w:rsidRDefault="00DD0F8C" w:rsidP="00DD0F8C">
      <w:pPr>
        <w:widowControl w:val="0"/>
        <w:numPr>
          <w:ilvl w:val="0"/>
          <w:numId w:val="42"/>
        </w:numPr>
        <w:tabs>
          <w:tab w:val="num" w:pos="567"/>
        </w:tabs>
        <w:suppressAutoHyphens/>
        <w:spacing w:after="0" w:line="240" w:lineRule="auto"/>
        <w:jc w:val="both"/>
        <w:rPr>
          <w:rFonts w:ascii="Garamond" w:eastAsia="CenturyGothic" w:hAnsi="Garamond"/>
          <w:b/>
        </w:rPr>
      </w:pPr>
      <w:r w:rsidRPr="00D452F3">
        <w:rPr>
          <w:rFonts w:ascii="Garamond" w:eastAsia="CenturyGothic" w:hAnsi="Garamond"/>
        </w:rPr>
        <w:t xml:space="preserve">zmiana ilości podopiecznych. </w:t>
      </w:r>
    </w:p>
    <w:p w:rsidR="00DD0F8C" w:rsidRPr="00C51652" w:rsidRDefault="00DD0F8C" w:rsidP="00DD0F8C">
      <w:pPr>
        <w:widowControl w:val="0"/>
        <w:numPr>
          <w:ilvl w:val="0"/>
          <w:numId w:val="42"/>
        </w:numPr>
        <w:tabs>
          <w:tab w:val="num" w:pos="567"/>
        </w:tabs>
        <w:suppressAutoHyphens/>
        <w:spacing w:after="0" w:line="240" w:lineRule="auto"/>
        <w:jc w:val="both"/>
        <w:rPr>
          <w:rFonts w:ascii="Garamond" w:eastAsia="CenturyGothic" w:hAnsi="Garamond"/>
          <w:b/>
        </w:rPr>
      </w:pPr>
      <w:r w:rsidRPr="00C51652">
        <w:rPr>
          <w:rFonts w:ascii="Garamond" w:eastAsia="CenturyGothic" w:hAnsi="Garamond"/>
          <w:iCs/>
        </w:rPr>
        <w:t xml:space="preserve">Zmiana podwykonawcy </w:t>
      </w:r>
      <w:r w:rsidRPr="00C51652">
        <w:rPr>
          <w:rFonts w:ascii="Garamond" w:eastAsia="CenturyGothic" w:hAnsi="Garamond"/>
        </w:rPr>
        <w:t>w przypadku zaistnienia okoliczności, których nie można było przewidzieć w chwili zawarcia umowy.</w:t>
      </w:r>
    </w:p>
    <w:p w:rsidR="00DD0F8C" w:rsidRPr="00C51652" w:rsidRDefault="00DD0F8C" w:rsidP="00DD0F8C">
      <w:pPr>
        <w:widowControl w:val="0"/>
        <w:numPr>
          <w:ilvl w:val="0"/>
          <w:numId w:val="41"/>
        </w:numPr>
        <w:suppressAutoHyphens/>
        <w:spacing w:after="0" w:line="240" w:lineRule="auto"/>
        <w:ind w:left="851"/>
        <w:jc w:val="both"/>
        <w:rPr>
          <w:rFonts w:ascii="Garamond" w:eastAsia="CenturyGothic" w:hAnsi="Garamond"/>
        </w:rPr>
      </w:pPr>
      <w:r w:rsidRPr="00C51652">
        <w:rPr>
          <w:rFonts w:ascii="Garamond" w:eastAsia="CenturyGothic" w:hAnsi="Garamond"/>
          <w:iCs/>
        </w:rPr>
        <w:t>Wprowadzenie nowego podwykonawcy</w:t>
      </w:r>
      <w:r w:rsidRPr="00C51652">
        <w:rPr>
          <w:rFonts w:ascii="Garamond" w:eastAsia="CenturyGothic" w:hAnsi="Garamond"/>
          <w:bCs/>
          <w:iCs/>
        </w:rPr>
        <w:t xml:space="preserve">, </w:t>
      </w:r>
      <w:r w:rsidRPr="00C51652">
        <w:rPr>
          <w:rFonts w:ascii="Garamond" w:eastAsia="CenturyGothic" w:hAnsi="Garamond"/>
          <w:iCs/>
        </w:rPr>
        <w:t>w sytuacji gdy Wykonawca nie wskazał w ofercie części robót, które na etapie realizacji zamówienia zamierza powierzyć Podwykonawcy. Zmiana dopuszczalna jest pod warunkiem, że Podwykonawca wykaże, iż posiada</w:t>
      </w:r>
      <w:r w:rsidRPr="00C51652">
        <w:rPr>
          <w:rFonts w:ascii="Garamond" w:eastAsia="CenturyGothic" w:hAnsi="Garamond"/>
        </w:rPr>
        <w:t xml:space="preserve"> kwalifikacje i doświadczenie zawodowe nie niższe niż Wykonawca w zakresie powierzonego zakresu robót.</w:t>
      </w:r>
    </w:p>
    <w:p w:rsidR="00DD0F8C" w:rsidRPr="00C51652" w:rsidRDefault="00DD0F8C" w:rsidP="00DD0F8C">
      <w:pPr>
        <w:widowControl w:val="0"/>
        <w:numPr>
          <w:ilvl w:val="0"/>
          <w:numId w:val="41"/>
        </w:numPr>
        <w:suppressAutoHyphens/>
        <w:spacing w:after="0" w:line="240" w:lineRule="auto"/>
        <w:ind w:left="851"/>
        <w:jc w:val="both"/>
        <w:rPr>
          <w:rFonts w:ascii="Garamond" w:eastAsia="CenturyGothic" w:hAnsi="Garamond"/>
        </w:rPr>
      </w:pPr>
      <w:r w:rsidRPr="00C51652">
        <w:rPr>
          <w:rFonts w:ascii="Garamond" w:eastAsia="CenturyGothic" w:hAnsi="Garamond"/>
        </w:rPr>
        <w:t>zmiany zakresu robót przeznaczonych do wykonania przez Podwykonawcę,</w:t>
      </w:r>
    </w:p>
    <w:p w:rsidR="00DD0F8C" w:rsidRPr="00F75F50" w:rsidRDefault="00DD0F8C" w:rsidP="00DD0F8C">
      <w:pPr>
        <w:widowControl w:val="0"/>
        <w:suppressAutoHyphens/>
        <w:rPr>
          <w:rFonts w:ascii="Garamond" w:hAnsi="Garamond"/>
        </w:rPr>
      </w:pPr>
    </w:p>
    <w:p w:rsidR="00DD0F8C" w:rsidRDefault="00DD0F8C" w:rsidP="00DD0F8C">
      <w:pPr>
        <w:jc w:val="both"/>
        <w:rPr>
          <w:rFonts w:ascii="Garamond" w:hAnsi="Garamond"/>
          <w:b/>
        </w:rPr>
      </w:pPr>
      <w:r w:rsidRPr="002D05A5">
        <w:rPr>
          <w:rFonts w:ascii="Garamond" w:hAnsi="Garamond"/>
          <w:b/>
        </w:rPr>
        <w:t>Warunkiem zmiany umowy będzie udokumentowany wniosek Stron umowy, a zmiana może nastąpić w przypadku, gdy jej wprowadzenie jest konieczne dla prawidłowej realizacji zamówieni</w:t>
      </w:r>
      <w:r>
        <w:rPr>
          <w:rFonts w:ascii="Garamond" w:hAnsi="Garamond"/>
          <w:b/>
        </w:rPr>
        <w:t>a, a Strony umowy wyrażą zgodę.</w:t>
      </w:r>
    </w:p>
    <w:p w:rsidR="00C63A1B" w:rsidRPr="00DD0F8C" w:rsidRDefault="00C63A1B" w:rsidP="00DD0F8C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DD0F8C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IV.4.1) Adres strony internetowej, na której jest dostępna specyfikacja istotnych warunków zamówienia: www.ozimek.pl</w:t>
      </w: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Specyfikację istotnych warunków zamówienia można uzyskać pod adresem: 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Ośrodek Integracji i Pomocy Społecznej siedziba: Urząd Gminy i Miasta 46 - 040 Ozimek ul. ks. Jana Dzierżona 4 B.</w:t>
      </w:r>
    </w:p>
    <w:p w:rsid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IV.4.4) Termin składania ofert: </w:t>
      </w:r>
    </w:p>
    <w:p w:rsidR="009A1AC2" w:rsidRPr="009A1AC2" w:rsidRDefault="00DD0F8C" w:rsidP="009A1A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11.12.2017</w:t>
      </w:r>
      <w:r w:rsidR="009A1AC2" w:rsidRPr="009A1AC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 xml:space="preserve"> godzina 10:00,</w:t>
      </w:r>
    </w:p>
    <w:p w:rsidR="00DD0F8C" w:rsidRDefault="009A1AC2" w:rsidP="009A1A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9A1AC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 xml:space="preserve">miejsce: </w:t>
      </w:r>
    </w:p>
    <w:p w:rsidR="00DD0F8C" w:rsidRDefault="009A1AC2" w:rsidP="009A1A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9A1AC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 xml:space="preserve">Urząd Gminy i Miasta 46 - 040 Ozimek </w:t>
      </w:r>
    </w:p>
    <w:p w:rsidR="009A1AC2" w:rsidRPr="009A1AC2" w:rsidRDefault="009A1AC2" w:rsidP="009A1A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9A1AC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ul. ks. Jana Dzierżona 4 B</w:t>
      </w:r>
    </w:p>
    <w:p w:rsidR="009A1AC2" w:rsidRPr="009A1AC2" w:rsidRDefault="009A1AC2" w:rsidP="009A1A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</w:pPr>
      <w:r w:rsidRPr="009A1AC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BIURO PODAWCZE (parter).</w:t>
      </w:r>
    </w:p>
    <w:p w:rsidR="009A1AC2" w:rsidRPr="009A1AC2" w:rsidRDefault="009A1AC2" w:rsidP="009A1A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1A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IV.4.5) Termin związania ofertą: okres w dniach: 30 (od ostatecznego terminu składania ofert).</w:t>
      </w:r>
    </w:p>
    <w:p w:rsidR="004963DB" w:rsidRDefault="004963DB" w:rsidP="00774260">
      <w:pPr>
        <w:spacing w:after="0" w:line="240" w:lineRule="auto"/>
        <w:jc w:val="right"/>
      </w:pPr>
      <w:r>
        <w:t>DYREKTOR OŚRODKA INTEGRACJI</w:t>
      </w:r>
    </w:p>
    <w:p w:rsidR="004963DB" w:rsidRDefault="004963DB" w:rsidP="00774260">
      <w:pPr>
        <w:spacing w:after="0" w:line="240" w:lineRule="auto"/>
        <w:jc w:val="right"/>
      </w:pPr>
      <w:r>
        <w:t xml:space="preserve"> I POMOCY SPOŁECZNEJ</w:t>
      </w:r>
    </w:p>
    <w:p w:rsidR="004963DB" w:rsidRPr="00305F5F" w:rsidRDefault="004963DB" w:rsidP="00774260">
      <w:pPr>
        <w:spacing w:before="100" w:beforeAutospacing="1" w:after="240" w:line="240" w:lineRule="auto"/>
        <w:jc w:val="right"/>
      </w:pPr>
      <w:r>
        <w:t>BARBARA KATOLIK</w:t>
      </w:r>
    </w:p>
    <w:sectPr w:rsidR="004963DB" w:rsidRPr="00305F5F" w:rsidSect="00DD0F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D66"/>
    <w:multiLevelType w:val="multilevel"/>
    <w:tmpl w:val="C3E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4852"/>
    <w:multiLevelType w:val="hybridMultilevel"/>
    <w:tmpl w:val="3580E4A8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C79AB"/>
    <w:multiLevelType w:val="multilevel"/>
    <w:tmpl w:val="D50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5BD5521"/>
    <w:multiLevelType w:val="hybridMultilevel"/>
    <w:tmpl w:val="53B8480C"/>
    <w:lvl w:ilvl="0" w:tplc="CFD0D33C">
      <w:start w:val="1"/>
      <w:numFmt w:val="decimal"/>
      <w:lvlText w:val="%1."/>
      <w:lvlJc w:val="left"/>
      <w:pPr>
        <w:ind w:left="720" w:hanging="360"/>
      </w:pPr>
      <w:rPr>
        <w:rFonts w:eastAsia="CenturyGothic" w:cs="Century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87F"/>
    <w:multiLevelType w:val="hybridMultilevel"/>
    <w:tmpl w:val="53B8480C"/>
    <w:lvl w:ilvl="0" w:tplc="CFD0D33C">
      <w:start w:val="1"/>
      <w:numFmt w:val="decimal"/>
      <w:lvlText w:val="%1."/>
      <w:lvlJc w:val="left"/>
      <w:pPr>
        <w:ind w:left="720" w:hanging="360"/>
      </w:pPr>
      <w:rPr>
        <w:rFonts w:eastAsia="CenturyGothic" w:cs="Century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316"/>
    <w:multiLevelType w:val="hybridMultilevel"/>
    <w:tmpl w:val="C5F04536"/>
    <w:lvl w:ilvl="0" w:tplc="8E4439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/>
        <w:b w:val="0"/>
        <w:bCs w:val="0"/>
        <w:color w:val="000000"/>
        <w:sz w:val="24"/>
        <w:szCs w:val="24"/>
      </w:rPr>
    </w:lvl>
    <w:lvl w:ilvl="1" w:tplc="8CF411D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B3F8D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09E83156"/>
    <w:multiLevelType w:val="multilevel"/>
    <w:tmpl w:val="D98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0C7599D"/>
    <w:multiLevelType w:val="multilevel"/>
    <w:tmpl w:val="54D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0A5FD4"/>
    <w:multiLevelType w:val="hybridMultilevel"/>
    <w:tmpl w:val="76D65DC0"/>
    <w:lvl w:ilvl="0" w:tplc="71B6C47E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67D4CF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54D29"/>
    <w:multiLevelType w:val="hybridMultilevel"/>
    <w:tmpl w:val="B8F2C594"/>
    <w:lvl w:ilvl="0" w:tplc="F11C6B18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D7ABA"/>
    <w:multiLevelType w:val="multilevel"/>
    <w:tmpl w:val="FE5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269503D"/>
    <w:multiLevelType w:val="hybridMultilevel"/>
    <w:tmpl w:val="F7C4C23E"/>
    <w:lvl w:ilvl="0" w:tplc="547A231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2FFE"/>
    <w:multiLevelType w:val="multilevel"/>
    <w:tmpl w:val="D57A4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CC6090"/>
    <w:multiLevelType w:val="multilevel"/>
    <w:tmpl w:val="6E3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ED597D"/>
    <w:multiLevelType w:val="hybridMultilevel"/>
    <w:tmpl w:val="F2D430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C442F0"/>
    <w:multiLevelType w:val="multilevel"/>
    <w:tmpl w:val="821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2C8C30E8"/>
    <w:multiLevelType w:val="hybridMultilevel"/>
    <w:tmpl w:val="BBB6D35A"/>
    <w:lvl w:ilvl="0" w:tplc="C6A09ABC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b w:val="0"/>
        <w:bCs w:val="0"/>
      </w:rPr>
    </w:lvl>
    <w:lvl w:ilvl="1" w:tplc="2A263AE0">
      <w:start w:val="1"/>
      <w:numFmt w:val="decimal"/>
      <w:lvlText w:val="%2)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17" w15:restartNumberingAfterBreak="0">
    <w:nsid w:val="2D8D31F0"/>
    <w:multiLevelType w:val="multilevel"/>
    <w:tmpl w:val="053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50740D"/>
    <w:multiLevelType w:val="multilevel"/>
    <w:tmpl w:val="DA06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77A79FE"/>
    <w:multiLevelType w:val="multilevel"/>
    <w:tmpl w:val="AEDA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48682B"/>
    <w:multiLevelType w:val="multilevel"/>
    <w:tmpl w:val="1A50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C8509E5"/>
    <w:multiLevelType w:val="hybridMultilevel"/>
    <w:tmpl w:val="6C5803B4"/>
    <w:lvl w:ilvl="0" w:tplc="911C7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519D1"/>
    <w:multiLevelType w:val="multilevel"/>
    <w:tmpl w:val="207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4042D2"/>
    <w:multiLevelType w:val="hybridMultilevel"/>
    <w:tmpl w:val="BEDA686C"/>
    <w:lvl w:ilvl="0" w:tplc="53CE5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CenturyGothic" w:hAnsi="Garamond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62333"/>
    <w:multiLevelType w:val="hybridMultilevel"/>
    <w:tmpl w:val="38F2FD9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AEA25A9"/>
    <w:multiLevelType w:val="hybridMultilevel"/>
    <w:tmpl w:val="D78CA982"/>
    <w:lvl w:ilvl="0" w:tplc="EFDA2F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21B69"/>
    <w:multiLevelType w:val="hybridMultilevel"/>
    <w:tmpl w:val="DA3CB52E"/>
    <w:lvl w:ilvl="0" w:tplc="66AEB1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B148BD"/>
    <w:multiLevelType w:val="hybridMultilevel"/>
    <w:tmpl w:val="FC32BFA0"/>
    <w:lvl w:ilvl="0" w:tplc="5C0A7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CBE25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CB83C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1502C"/>
    <w:multiLevelType w:val="hybridMultilevel"/>
    <w:tmpl w:val="C2D884B4"/>
    <w:lvl w:ilvl="0" w:tplc="002008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9CF3274"/>
    <w:multiLevelType w:val="hybridMultilevel"/>
    <w:tmpl w:val="A134E5F2"/>
    <w:lvl w:ilvl="0" w:tplc="012A1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CenturyGothic" w:hAnsi="Garamond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D17BB"/>
    <w:multiLevelType w:val="hybridMultilevel"/>
    <w:tmpl w:val="03B80D8C"/>
    <w:lvl w:ilvl="0" w:tplc="2140D9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550BD"/>
    <w:multiLevelType w:val="multilevel"/>
    <w:tmpl w:val="32C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59432A8"/>
    <w:multiLevelType w:val="hybridMultilevel"/>
    <w:tmpl w:val="7BB67014"/>
    <w:lvl w:ilvl="0" w:tplc="0E2C0C2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39BC726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000720"/>
    <w:multiLevelType w:val="multilevel"/>
    <w:tmpl w:val="0FE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5652EA"/>
    <w:multiLevelType w:val="multilevel"/>
    <w:tmpl w:val="2E4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6AFD277D"/>
    <w:multiLevelType w:val="hybridMultilevel"/>
    <w:tmpl w:val="3B58FF4E"/>
    <w:lvl w:ilvl="0" w:tplc="628C33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C7E5F84"/>
    <w:multiLevelType w:val="multilevel"/>
    <w:tmpl w:val="4C7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2C38D5"/>
    <w:multiLevelType w:val="hybridMultilevel"/>
    <w:tmpl w:val="28FA44B0"/>
    <w:lvl w:ilvl="0" w:tplc="0E08C79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393423"/>
    <w:multiLevelType w:val="multilevel"/>
    <w:tmpl w:val="BCA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7582D5B"/>
    <w:multiLevelType w:val="multilevel"/>
    <w:tmpl w:val="847E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F445C4"/>
    <w:multiLevelType w:val="hybridMultilevel"/>
    <w:tmpl w:val="81808DB2"/>
    <w:lvl w:ilvl="0" w:tplc="71B6C4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B814B0"/>
    <w:multiLevelType w:val="hybridMultilevel"/>
    <w:tmpl w:val="D17C027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8"/>
  </w:num>
  <w:num w:numId="2">
    <w:abstractNumId w:val="18"/>
  </w:num>
  <w:num w:numId="3">
    <w:abstractNumId w:val="13"/>
  </w:num>
  <w:num w:numId="4">
    <w:abstractNumId w:val="31"/>
  </w:num>
  <w:num w:numId="5">
    <w:abstractNumId w:val="30"/>
  </w:num>
  <w:num w:numId="6">
    <w:abstractNumId w:val="25"/>
  </w:num>
  <w:num w:numId="7">
    <w:abstractNumId w:val="9"/>
  </w:num>
  <w:num w:numId="8">
    <w:abstractNumId w:val="6"/>
  </w:num>
  <w:num w:numId="9">
    <w:abstractNumId w:val="15"/>
  </w:num>
  <w:num w:numId="10">
    <w:abstractNumId w:val="34"/>
  </w:num>
  <w:num w:numId="11">
    <w:abstractNumId w:val="20"/>
  </w:num>
  <w:num w:numId="12">
    <w:abstractNumId w:val="10"/>
  </w:num>
  <w:num w:numId="13">
    <w:abstractNumId w:val="2"/>
  </w:num>
  <w:num w:numId="14">
    <w:abstractNumId w:val="16"/>
  </w:num>
  <w:num w:numId="15">
    <w:abstractNumId w:val="27"/>
  </w:num>
  <w:num w:numId="16">
    <w:abstractNumId w:val="39"/>
  </w:num>
  <w:num w:numId="17">
    <w:abstractNumId w:val="0"/>
  </w:num>
  <w:num w:numId="18">
    <w:abstractNumId w:val="22"/>
  </w:num>
  <w:num w:numId="19">
    <w:abstractNumId w:val="17"/>
  </w:num>
  <w:num w:numId="20">
    <w:abstractNumId w:val="36"/>
  </w:num>
  <w:num w:numId="21">
    <w:abstractNumId w:val="19"/>
  </w:num>
  <w:num w:numId="22">
    <w:abstractNumId w:val="7"/>
  </w:num>
  <w:num w:numId="23">
    <w:abstractNumId w:val="33"/>
  </w:num>
  <w:num w:numId="24">
    <w:abstractNumId w:val="8"/>
  </w:num>
  <w:num w:numId="25">
    <w:abstractNumId w:val="32"/>
  </w:num>
  <w:num w:numId="26">
    <w:abstractNumId w:val="21"/>
  </w:num>
  <w:num w:numId="27">
    <w:abstractNumId w:val="26"/>
  </w:num>
  <w:num w:numId="28">
    <w:abstractNumId w:val="28"/>
  </w:num>
  <w:num w:numId="29">
    <w:abstractNumId w:val="12"/>
  </w:num>
  <w:num w:numId="30">
    <w:abstractNumId w:val="35"/>
  </w:num>
  <w:num w:numId="31">
    <w:abstractNumId w:val="24"/>
  </w:num>
  <w:num w:numId="32">
    <w:abstractNumId w:val="3"/>
  </w:num>
  <w:num w:numId="33">
    <w:abstractNumId w:val="37"/>
  </w:num>
  <w:num w:numId="34">
    <w:abstractNumId w:val="41"/>
  </w:num>
  <w:num w:numId="35">
    <w:abstractNumId w:val="4"/>
  </w:num>
  <w:num w:numId="36">
    <w:abstractNumId w:val="1"/>
  </w:num>
  <w:num w:numId="37">
    <w:abstractNumId w:val="5"/>
  </w:num>
  <w:num w:numId="38">
    <w:abstractNumId w:val="11"/>
  </w:num>
  <w:num w:numId="39">
    <w:abstractNumId w:val="14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F"/>
    <w:rsid w:val="00007ACA"/>
    <w:rsid w:val="00055D94"/>
    <w:rsid w:val="000D2C11"/>
    <w:rsid w:val="0010796E"/>
    <w:rsid w:val="00165ED1"/>
    <w:rsid w:val="001715B3"/>
    <w:rsid w:val="002162C8"/>
    <w:rsid w:val="00230D55"/>
    <w:rsid w:val="00305F5F"/>
    <w:rsid w:val="003761C4"/>
    <w:rsid w:val="003B1F69"/>
    <w:rsid w:val="0040084A"/>
    <w:rsid w:val="00454229"/>
    <w:rsid w:val="004963DB"/>
    <w:rsid w:val="005039F9"/>
    <w:rsid w:val="005836BD"/>
    <w:rsid w:val="006F546A"/>
    <w:rsid w:val="00774260"/>
    <w:rsid w:val="00783CEC"/>
    <w:rsid w:val="00995614"/>
    <w:rsid w:val="009A1AC2"/>
    <w:rsid w:val="00C63A1B"/>
    <w:rsid w:val="00DD0F8C"/>
    <w:rsid w:val="00EB70E0"/>
    <w:rsid w:val="00F16A1E"/>
    <w:rsid w:val="00F378AB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BED1C-0D92-4D9D-A467-BF2A511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0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uiPriority w:val="99"/>
    <w:rsid w:val="0030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30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30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305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715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715B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715B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1715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gim.ozi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imek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Integracji i Pomocy Społecznej</vt:lpstr>
    </vt:vector>
  </TitlesOfParts>
  <Company/>
  <LinksUpToDate>false</LinksUpToDate>
  <CharactersWithSpaces>19827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Integracji i Pomocy Społecznej</dc:title>
  <dc:subject/>
  <dc:creator>S</dc:creator>
  <cp:keywords/>
  <dc:description/>
  <cp:lastModifiedBy>KasiaSz</cp:lastModifiedBy>
  <cp:revision>2</cp:revision>
  <cp:lastPrinted>2013-12-06T14:09:00Z</cp:lastPrinted>
  <dcterms:created xsi:type="dcterms:W3CDTF">2017-12-05T11:07:00Z</dcterms:created>
  <dcterms:modified xsi:type="dcterms:W3CDTF">2017-12-05T11:07:00Z</dcterms:modified>
</cp:coreProperties>
</file>