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4355" w14:textId="11E4FFE8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bookmarkStart w:id="1" w:name="_GoBack"/>
      <w:bookmarkEnd w:id="1"/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2764287" w14:textId="77777777" w:rsidR="00DA256E" w:rsidRDefault="00DA256E" w:rsidP="00DA256E">
      <w:pPr>
        <w:spacing w:line="240" w:lineRule="auto"/>
        <w:contextualSpacing/>
        <w:rPr>
          <w:rFonts w:ascii="Calibri" w:hAnsi="Calibri" w:cs="Calibri"/>
          <w:b/>
          <w:bCs/>
        </w:rPr>
      </w:pPr>
      <w:r w:rsidRPr="00240C4C">
        <w:rPr>
          <w:rFonts w:ascii="Trebuchet MS" w:hAnsi="Trebuchet MS" w:cs="Arial"/>
        </w:rPr>
        <w:t xml:space="preserve">Na potrzeby postępowania o udzielenie zamówienia publicznego pn. </w:t>
      </w:r>
      <w:bookmarkStart w:id="2" w:name="_Hlk46739595"/>
      <w:r w:rsidRPr="00EA016F">
        <w:rPr>
          <w:rFonts w:ascii="Calibri" w:hAnsi="Calibri" w:cs="Calibri"/>
          <w:b/>
          <w:bCs/>
        </w:rPr>
        <w:t>Modernizacja czterech</w:t>
      </w:r>
      <w:r>
        <w:rPr>
          <w:rFonts w:ascii="Calibri" w:hAnsi="Calibri" w:cs="Calibri"/>
          <w:b/>
          <w:bCs/>
        </w:rPr>
        <w:t xml:space="preserve"> przejść dla pieszych w Ozimku:</w:t>
      </w:r>
    </w:p>
    <w:p w14:paraId="1DE31794" w14:textId="77777777" w:rsidR="00DA256E" w:rsidRDefault="00DA256E" w:rsidP="00DA256E">
      <w:pPr>
        <w:spacing w:line="240" w:lineRule="auto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Cz.1 </w:t>
      </w:r>
      <w:r w:rsidRPr="00EA016F">
        <w:rPr>
          <w:rFonts w:ascii="Calibri" w:hAnsi="Calibri" w:cs="Calibri"/>
          <w:b/>
          <w:bCs/>
        </w:rPr>
        <w:t>Wykonanie oznakowania pionowego i poziomego</w:t>
      </w:r>
    </w:p>
    <w:p w14:paraId="2C0C4DC7" w14:textId="77777777" w:rsidR="00DA256E" w:rsidRDefault="00DA256E" w:rsidP="00DA256E">
      <w:pPr>
        <w:spacing w:line="240" w:lineRule="auto"/>
        <w:contextualSpacing/>
        <w:rPr>
          <w:rFonts w:ascii="Trebuchet MS" w:hAnsi="Trebuchet MS"/>
          <w:b/>
          <w:bCs/>
          <w:i/>
        </w:rPr>
      </w:pPr>
      <w:r w:rsidRPr="000B32B4">
        <w:rPr>
          <w:rFonts w:ascii="Calibri" w:hAnsi="Calibri" w:cs="Calibri"/>
          <w:b/>
          <w:bCs/>
          <w:i/>
        </w:rPr>
        <w:t xml:space="preserve">Cz. 2 </w:t>
      </w:r>
      <w:r w:rsidRPr="000B32B4">
        <w:rPr>
          <w:rFonts w:cstheme="minorHAnsi"/>
          <w:b/>
          <w:bCs/>
        </w:rPr>
        <w:t>Budowa oświetlenia przejść dla pieszych i tablicy do pomiaru prędkości</w:t>
      </w:r>
    </w:p>
    <w:bookmarkEnd w:id="2"/>
    <w:p w14:paraId="254F6206" w14:textId="0A86D3BE" w:rsidR="00203A40" w:rsidRPr="00BB45D8" w:rsidRDefault="0093290B" w:rsidP="00817596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49500" w14:textId="77777777" w:rsidR="005B1089" w:rsidRDefault="005B1089" w:rsidP="0038231F">
      <w:pPr>
        <w:spacing w:after="0" w:line="240" w:lineRule="auto"/>
      </w:pPr>
      <w:r>
        <w:separator/>
      </w:r>
    </w:p>
  </w:endnote>
  <w:endnote w:type="continuationSeparator" w:id="0">
    <w:p w14:paraId="7DE00969" w14:textId="77777777" w:rsidR="005B1089" w:rsidRDefault="005B10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C522A" w14:textId="0D186C44" w:rsidR="00DA256E" w:rsidRDefault="00DA256E" w:rsidP="00DA256E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 w:val="14"/>
        <w:szCs w:val="14"/>
      </w:rPr>
      <w:t>___________________________________________________________________________________________________________________________</w:t>
    </w:r>
  </w:p>
  <w:p w14:paraId="2438ED92" w14:textId="77777777" w:rsidR="00DA256E" w:rsidRPr="009223BA" w:rsidRDefault="00DA256E" w:rsidP="00DA256E">
    <w:pPr>
      <w:pStyle w:val="Nagwek"/>
      <w:rPr>
        <w:rFonts w:ascii="Trebuchet MS" w:hAnsi="Trebuchet MS"/>
        <w:i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sz w:val="14"/>
        <w:szCs w:val="14"/>
      </w:rPr>
      <w:t>Z</w:t>
    </w:r>
    <w:r>
      <w:rPr>
        <w:rFonts w:ascii="Trebuchet MS" w:hAnsi="Trebuchet MS"/>
        <w:b/>
        <w:sz w:val="14"/>
        <w:szCs w:val="14"/>
      </w:rPr>
      <w:t>Z</w:t>
    </w:r>
    <w:r w:rsidRPr="008D72B0">
      <w:rPr>
        <w:rFonts w:ascii="Trebuchet MS" w:hAnsi="Trebuchet MS"/>
        <w:b/>
        <w:sz w:val="14"/>
        <w:szCs w:val="14"/>
      </w:rPr>
      <w:t>P.271.</w:t>
    </w:r>
    <w:r>
      <w:rPr>
        <w:rFonts w:ascii="Trebuchet MS" w:hAnsi="Trebuchet MS"/>
        <w:b/>
        <w:sz w:val="14"/>
        <w:szCs w:val="14"/>
      </w:rPr>
      <w:t xml:space="preserve">6.2020.AK     </w:t>
    </w:r>
    <w:r>
      <w:rPr>
        <w:rFonts w:ascii="Trebuchet MS" w:hAnsi="Trebuchet MS"/>
        <w:b/>
        <w:i/>
        <w:sz w:val="14"/>
        <w:szCs w:val="14"/>
      </w:rPr>
      <w:t>Modernizacja czterech przejść dla pieszych w Ozimku</w:t>
    </w:r>
  </w:p>
  <w:p w14:paraId="36FEBD2D" w14:textId="77777777" w:rsidR="00DA256E" w:rsidRDefault="00DA256E" w:rsidP="00DA256E">
    <w:pPr>
      <w:pStyle w:val="Nagwek"/>
      <w:rPr>
        <w:rFonts w:ascii="Trebuchet MS" w:hAnsi="Trebuchet MS"/>
        <w:b/>
        <w:sz w:val="14"/>
        <w:szCs w:val="14"/>
      </w:rPr>
    </w:pPr>
  </w:p>
  <w:p w14:paraId="65AC3798" w14:textId="77777777" w:rsidR="00DA256E" w:rsidRPr="00AD32E6" w:rsidRDefault="00DA256E" w:rsidP="00DA256E">
    <w:pPr>
      <w:spacing w:line="240" w:lineRule="auto"/>
      <w:contextualSpacing/>
      <w:rPr>
        <w:rFonts w:ascii="Garamond" w:hAnsi="Garamond"/>
        <w:sz w:val="18"/>
        <w:szCs w:val="18"/>
      </w:rPr>
    </w:pPr>
    <w:r w:rsidRPr="00AD32E6"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39DFE796" wp14:editId="5DC427A7">
          <wp:simplePos x="0" y="0"/>
          <wp:positionH relativeFrom="column">
            <wp:posOffset>177642</wp:posOffset>
          </wp:positionH>
          <wp:positionV relativeFrom="paragraph">
            <wp:posOffset>5080</wp:posOffset>
          </wp:positionV>
          <wp:extent cx="330200" cy="422275"/>
          <wp:effectExtent l="0" t="0" r="0" b="0"/>
          <wp:wrapTight wrapText="bothSides">
            <wp:wrapPolygon edited="0">
              <wp:start x="0" y="0"/>
              <wp:lineTo x="0" y="17540"/>
              <wp:lineTo x="2492" y="20463"/>
              <wp:lineTo x="17446" y="20463"/>
              <wp:lineTo x="19938" y="17540"/>
              <wp:lineTo x="19938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D32E6">
      <w:rPr>
        <w:rFonts w:ascii="Garamond" w:hAnsi="Garamond"/>
        <w:b/>
        <w:sz w:val="18"/>
        <w:szCs w:val="18"/>
      </w:rPr>
      <w:t xml:space="preserve">GMINA OZIMEK, </w:t>
    </w:r>
    <w:r w:rsidRPr="00AD32E6">
      <w:rPr>
        <w:rFonts w:ascii="Garamond" w:hAnsi="Garamond"/>
        <w:bCs/>
        <w:sz w:val="18"/>
        <w:szCs w:val="18"/>
      </w:rPr>
      <w:t>siedziba:</w:t>
    </w:r>
    <w:r w:rsidRPr="00AD32E6">
      <w:rPr>
        <w:rFonts w:ascii="Garamond" w:hAnsi="Garamond"/>
        <w:sz w:val="18"/>
        <w:szCs w:val="18"/>
      </w:rPr>
      <w:t xml:space="preserve"> Urząd Gminy i Miasta w Ozimku</w:t>
    </w:r>
  </w:p>
  <w:p w14:paraId="1ADDB0AA" w14:textId="77777777" w:rsidR="00DA256E" w:rsidRPr="00AD32E6" w:rsidRDefault="00DA256E" w:rsidP="00DA256E">
    <w:pPr>
      <w:spacing w:line="240" w:lineRule="auto"/>
      <w:contextualSpacing/>
      <w:rPr>
        <w:rFonts w:ascii="Garamond" w:hAnsi="Garamond"/>
        <w:sz w:val="18"/>
        <w:szCs w:val="18"/>
      </w:rPr>
    </w:pPr>
    <w:r w:rsidRPr="00AD32E6">
      <w:rPr>
        <w:rFonts w:ascii="Garamond" w:hAnsi="Garamond"/>
        <w:sz w:val="18"/>
        <w:szCs w:val="18"/>
      </w:rPr>
      <w:t>ul. ks. J. Dzierżona 4 B, 46 – 040 Ozimek</w:t>
    </w:r>
  </w:p>
  <w:p w14:paraId="22713EA6" w14:textId="49321A6B" w:rsidR="00DA256E" w:rsidRPr="00DA256E" w:rsidRDefault="00DA256E" w:rsidP="00DA256E">
    <w:pPr>
      <w:tabs>
        <w:tab w:val="num" w:pos="360"/>
      </w:tabs>
      <w:spacing w:line="240" w:lineRule="auto"/>
      <w:ind w:left="360"/>
      <w:contextualSpacing/>
      <w:rPr>
        <w:rFonts w:ascii="Garamond" w:hAnsi="Garamond"/>
        <w:sz w:val="18"/>
        <w:szCs w:val="18"/>
        <w:lang w:val="en-GB"/>
      </w:rPr>
    </w:pPr>
    <w:r w:rsidRPr="00AD32E6">
      <w:rPr>
        <w:rFonts w:ascii="Garamond" w:hAnsi="Garamond"/>
        <w:sz w:val="18"/>
        <w:szCs w:val="18"/>
        <w:lang w:val="en-GB"/>
      </w:rPr>
      <w:t xml:space="preserve">tel. 77 46 22 800, fax. 77 46 22 811, </w:t>
    </w:r>
    <w:hyperlink r:id="rId2" w:history="1">
      <w:r w:rsidRPr="00AD32E6">
        <w:rPr>
          <w:rStyle w:val="Hipercze"/>
          <w:rFonts w:ascii="Garamond" w:hAnsi="Garamond"/>
          <w:sz w:val="18"/>
          <w:szCs w:val="18"/>
          <w:lang w:val="en-GB"/>
        </w:rPr>
        <w:t>www.ozimek.pl</w:t>
      </w:r>
    </w:hyperlink>
    <w:r w:rsidRPr="00AD32E6">
      <w:rPr>
        <w:noProof/>
        <w:color w:val="0070C0"/>
        <w:sz w:val="18"/>
        <w:szCs w:val="18"/>
        <w:lang w:val="en-GB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87018" w14:textId="77777777" w:rsidR="005B1089" w:rsidRDefault="005B1089" w:rsidP="0038231F">
      <w:pPr>
        <w:spacing w:after="0" w:line="240" w:lineRule="auto"/>
      </w:pPr>
      <w:r>
        <w:separator/>
      </w:r>
    </w:p>
  </w:footnote>
  <w:footnote w:type="continuationSeparator" w:id="0">
    <w:p w14:paraId="4990754C" w14:textId="77777777" w:rsidR="005B1089" w:rsidRDefault="005B10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BAA74" w14:textId="74080E38" w:rsidR="00C2596B" w:rsidRDefault="00C2596B" w:rsidP="00C2596B">
    <w:pPr>
      <w:pStyle w:val="Nagwek"/>
      <w:jc w:val="center"/>
      <w:rPr>
        <w:b/>
      </w:rPr>
    </w:pPr>
  </w:p>
  <w:p w14:paraId="10E43346" w14:textId="0BF927F1" w:rsidR="00DA256E" w:rsidRDefault="00DA256E" w:rsidP="00DA256E">
    <w:pPr>
      <w:spacing w:line="360" w:lineRule="auto"/>
      <w:ind w:left="-142"/>
      <w:jc w:val="center"/>
      <w:rPr>
        <w:i/>
        <w:color w:val="0070C0"/>
      </w:rPr>
    </w:pPr>
    <w:r w:rsidRPr="002A3EB4">
      <w:rPr>
        <w:noProof/>
        <w:color w:val="0070C0"/>
      </w:rPr>
      <w:drawing>
        <wp:anchor distT="0" distB="0" distL="114300" distR="114300" simplePos="0" relativeHeight="251659264" behindDoc="0" locked="0" layoutInCell="1" allowOverlap="1" wp14:anchorId="01CC45A2" wp14:editId="0A3AEEBA">
          <wp:simplePos x="0" y="0"/>
          <wp:positionH relativeFrom="margin">
            <wp:posOffset>592455</wp:posOffset>
          </wp:positionH>
          <wp:positionV relativeFrom="paragraph">
            <wp:posOffset>261620</wp:posOffset>
          </wp:positionV>
          <wp:extent cx="1506382" cy="364274"/>
          <wp:effectExtent l="0" t="0" r="0" b="0"/>
          <wp:wrapNone/>
          <wp:docPr id="2" name="Obraz 2" descr="MSWiA logo wersja 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1" descr="MSWiA logo wersja podstawow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382" cy="364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3EB4">
      <w:rPr>
        <w:noProof/>
        <w:color w:val="0070C0"/>
      </w:rPr>
      <w:drawing>
        <wp:anchor distT="0" distB="0" distL="114300" distR="114300" simplePos="0" relativeHeight="251661312" behindDoc="0" locked="0" layoutInCell="1" allowOverlap="1" wp14:anchorId="39322BE6" wp14:editId="707E08B0">
          <wp:simplePos x="0" y="0"/>
          <wp:positionH relativeFrom="margin">
            <wp:posOffset>4010025</wp:posOffset>
          </wp:positionH>
          <wp:positionV relativeFrom="paragraph">
            <wp:posOffset>8890</wp:posOffset>
          </wp:positionV>
          <wp:extent cx="454025" cy="673735"/>
          <wp:effectExtent l="0" t="0" r="317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0070C0"/>
      </w:rPr>
      <w:t xml:space="preserve">      </w:t>
    </w:r>
  </w:p>
  <w:p w14:paraId="1D8FC326" w14:textId="77777777" w:rsidR="00DA256E" w:rsidRDefault="00DA256E" w:rsidP="00DA256E">
    <w:pPr>
      <w:spacing w:line="360" w:lineRule="auto"/>
      <w:ind w:left="-142"/>
      <w:jc w:val="center"/>
      <w:rPr>
        <w:i/>
        <w:color w:val="0070C0"/>
      </w:rPr>
    </w:pPr>
    <w:r>
      <w:rPr>
        <w:i/>
        <w:color w:val="0070C0"/>
      </w:rPr>
      <w:t xml:space="preserve">  </w:t>
    </w:r>
  </w:p>
  <w:p w14:paraId="2F3E3D8E" w14:textId="77777777" w:rsidR="00DA256E" w:rsidRDefault="00DA256E" w:rsidP="00DA256E">
    <w:pPr>
      <w:ind w:left="-142"/>
      <w:jc w:val="center"/>
      <w:rPr>
        <w:rFonts w:ascii="Arial" w:hAnsi="Arial"/>
        <w:sz w:val="16"/>
        <w:szCs w:val="16"/>
        <w:u w:val="single"/>
      </w:rPr>
    </w:pPr>
    <w:r w:rsidRPr="009179B9">
      <w:rPr>
        <w:iCs/>
      </w:rPr>
      <w:t>Projekt dofinansowany w 2020 roku z rządowego „Programu ograniczania przestępczości i aspołecznych zachowań Razem bezpieczniej im. Władysława Stasiaka na lata 2018-2020” koordynowanego przez Ministra Spraw Wewnętrznych i Administracji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3D772F08" w:rsidR="00C2596B" w:rsidRPr="00C2596B" w:rsidRDefault="00DA256E" w:rsidP="00DA256E">
    <w:pPr>
      <w:pStyle w:val="Nagwek"/>
      <w:jc w:val="center"/>
      <w:rPr>
        <w:b/>
      </w:rPr>
    </w:pPr>
    <w:r w:rsidRPr="00C2596B">
      <w:rPr>
        <w:b/>
      </w:rPr>
      <w:t>Z</w:t>
    </w:r>
    <w:r>
      <w:rPr>
        <w:b/>
      </w:rPr>
      <w:t>Z</w:t>
    </w:r>
    <w:r w:rsidRPr="00C2596B">
      <w:rPr>
        <w:b/>
      </w:rPr>
      <w:t>P.271.</w:t>
    </w:r>
    <w:r>
      <w:rPr>
        <w:b/>
      </w:rPr>
      <w:t>6</w:t>
    </w:r>
    <w:r w:rsidRPr="00C2596B">
      <w:rPr>
        <w:b/>
      </w:rPr>
      <w:t>.2020.</w:t>
    </w:r>
    <w:r>
      <w:rPr>
        <w:b/>
      </w:rPr>
      <w:t>AK</w:t>
    </w:r>
    <w:r>
      <w:rPr>
        <w:b/>
      </w:rPr>
      <w:t xml:space="preserve">                                                                                </w:t>
    </w:r>
    <w:r w:rsidR="00C2596B" w:rsidRPr="00C2596B">
      <w:rPr>
        <w:b/>
      </w:rPr>
      <w:t xml:space="preserve">Załącznik nr </w:t>
    </w:r>
    <w:r>
      <w:rPr>
        <w:b/>
      </w:rPr>
      <w:t>3</w:t>
    </w:r>
    <w:r w:rsidR="00C2596B" w:rsidRPr="00C2596B">
      <w:rPr>
        <w:b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DF2"/>
    <w:rsid w:val="00025C8D"/>
    <w:rsid w:val="000303EE"/>
    <w:rsid w:val="000404FC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68A8"/>
    <w:rsid w:val="002372EC"/>
    <w:rsid w:val="00237AFA"/>
    <w:rsid w:val="00255142"/>
    <w:rsid w:val="00256CEC"/>
    <w:rsid w:val="00262D61"/>
    <w:rsid w:val="00263C68"/>
    <w:rsid w:val="00290B01"/>
    <w:rsid w:val="002A6597"/>
    <w:rsid w:val="002C1C7B"/>
    <w:rsid w:val="002C4948"/>
    <w:rsid w:val="002C5A8F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96D6D"/>
    <w:rsid w:val="004C4854"/>
    <w:rsid w:val="004D7E48"/>
    <w:rsid w:val="004F0A51"/>
    <w:rsid w:val="004F23F7"/>
    <w:rsid w:val="004F40EF"/>
    <w:rsid w:val="00520174"/>
    <w:rsid w:val="005264C3"/>
    <w:rsid w:val="005641F0"/>
    <w:rsid w:val="005643FB"/>
    <w:rsid w:val="005B1089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17596"/>
    <w:rsid w:val="00825A09"/>
    <w:rsid w:val="00830AB1"/>
    <w:rsid w:val="00833FCD"/>
    <w:rsid w:val="00842991"/>
    <w:rsid w:val="00853FF3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84721"/>
    <w:rsid w:val="009C3DE1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968AA"/>
    <w:rsid w:val="00CA0895"/>
    <w:rsid w:val="00CE5840"/>
    <w:rsid w:val="00D02F12"/>
    <w:rsid w:val="00D23F3D"/>
    <w:rsid w:val="00D34D9A"/>
    <w:rsid w:val="00D409DE"/>
    <w:rsid w:val="00D42C9B"/>
    <w:rsid w:val="00D531D5"/>
    <w:rsid w:val="00D7532C"/>
    <w:rsid w:val="00DA256E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Hipercze">
    <w:name w:val="Hyperlink"/>
    <w:uiPriority w:val="99"/>
    <w:rsid w:val="00DA25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imek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766E-0A0D-4600-A07C-F7806DEB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Kekin</cp:lastModifiedBy>
  <cp:revision>20</cp:revision>
  <cp:lastPrinted>2020-07-27T10:14:00Z</cp:lastPrinted>
  <dcterms:created xsi:type="dcterms:W3CDTF">2020-05-18T06:33:00Z</dcterms:created>
  <dcterms:modified xsi:type="dcterms:W3CDTF">2020-10-20T11:36:00Z</dcterms:modified>
</cp:coreProperties>
</file>