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FA" w:rsidRDefault="00080BFA">
      <w:pPr>
        <w:jc w:val="center"/>
        <w:rPr>
          <w:rFonts w:ascii="Times New Roman" w:hAnsi="Times New Roman"/>
          <w:sz w:val="28"/>
          <w:szCs w:val="28"/>
        </w:rPr>
      </w:pPr>
      <w:bookmarkStart w:id="0" w:name="__DdeLink__2783_1799758144"/>
      <w:bookmarkStart w:id="1" w:name="__DdeLink__549_746153302"/>
      <w:bookmarkEnd w:id="0"/>
      <w:bookmarkEnd w:id="1"/>
    </w:p>
    <w:p w:rsidR="00080BFA" w:rsidRDefault="00080BFA">
      <w:pPr>
        <w:jc w:val="center"/>
        <w:rPr>
          <w:rFonts w:ascii="Times New Roman" w:hAnsi="Times New Roman"/>
          <w:sz w:val="28"/>
          <w:szCs w:val="28"/>
        </w:rPr>
      </w:pPr>
    </w:p>
    <w:p w:rsidR="00080BFA" w:rsidRDefault="00080BFA">
      <w:pPr>
        <w:jc w:val="center"/>
        <w:rPr>
          <w:rFonts w:ascii="Times New Roman" w:hAnsi="Times New Roman"/>
          <w:sz w:val="28"/>
          <w:szCs w:val="28"/>
        </w:rPr>
      </w:pPr>
    </w:p>
    <w:p w:rsidR="00080BFA" w:rsidRDefault="00080BFA">
      <w:pPr>
        <w:jc w:val="center"/>
        <w:rPr>
          <w:rFonts w:ascii="Times New Roman" w:hAnsi="Times New Roman"/>
          <w:sz w:val="28"/>
          <w:szCs w:val="28"/>
        </w:rPr>
      </w:pPr>
    </w:p>
    <w:p w:rsidR="00080BFA" w:rsidRDefault="007918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FUNKCJIONALNO-UŻYTKOWY </w:t>
      </w:r>
    </w:p>
    <w:p w:rsidR="00080BFA" w:rsidRDefault="00080BFA">
      <w:pPr>
        <w:jc w:val="center"/>
        <w:rPr>
          <w:rFonts w:ascii="Times New Roman" w:hAnsi="Times New Roman"/>
          <w:sz w:val="28"/>
          <w:szCs w:val="28"/>
        </w:rPr>
      </w:pPr>
    </w:p>
    <w:p w:rsidR="00080BFA" w:rsidRDefault="00080BFA">
      <w:pPr>
        <w:jc w:val="center"/>
        <w:rPr>
          <w:rFonts w:ascii="Times New Roman" w:hAnsi="Times New Roman"/>
          <w:sz w:val="28"/>
          <w:szCs w:val="28"/>
        </w:rPr>
      </w:pPr>
    </w:p>
    <w:p w:rsidR="00080BFA" w:rsidRDefault="00080BFA">
      <w:pPr>
        <w:jc w:val="center"/>
        <w:rPr>
          <w:rFonts w:ascii="Times New Roman" w:hAnsi="Times New Roman"/>
          <w:sz w:val="28"/>
          <w:szCs w:val="28"/>
        </w:rPr>
      </w:pPr>
    </w:p>
    <w:p w:rsidR="00080BFA" w:rsidRDefault="00080BFA">
      <w:pPr>
        <w:jc w:val="center"/>
        <w:rPr>
          <w:rFonts w:ascii="Times New Roman" w:hAnsi="Times New Roman"/>
          <w:sz w:val="28"/>
          <w:szCs w:val="28"/>
        </w:rPr>
      </w:pPr>
    </w:p>
    <w:p w:rsidR="00080BFA" w:rsidRDefault="00791823">
      <w:r>
        <w:rPr>
          <w:rFonts w:ascii="Times New Roman" w:hAnsi="Times New Roman"/>
          <w:sz w:val="24"/>
          <w:szCs w:val="24"/>
        </w:rPr>
        <w:t>Nazwa zadania : Program Funkcjonalno-Użytkowy „</w:t>
      </w:r>
      <w:bookmarkStart w:id="2" w:name="__DdeLink__502_442262092"/>
      <w:r>
        <w:rPr>
          <w:rFonts w:ascii="Times New Roman" w:hAnsi="Times New Roman"/>
          <w:sz w:val="24"/>
          <w:szCs w:val="24"/>
        </w:rPr>
        <w:t xml:space="preserve">Modernizacji  drogi gminnej wewnętrznej  ul. </w:t>
      </w:r>
      <w:r w:rsidR="003A7C95">
        <w:rPr>
          <w:rFonts w:ascii="Times New Roman" w:hAnsi="Times New Roman"/>
          <w:sz w:val="24"/>
          <w:szCs w:val="24"/>
        </w:rPr>
        <w:t>Sosnowej</w:t>
      </w:r>
      <w:r w:rsidR="004635C9">
        <w:rPr>
          <w:rFonts w:ascii="Times New Roman" w:hAnsi="Times New Roman"/>
          <w:sz w:val="24"/>
          <w:szCs w:val="24"/>
        </w:rPr>
        <w:t xml:space="preserve"> wraz z boczną odnogą</w:t>
      </w:r>
      <w:r w:rsidR="003A7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m</w:t>
      </w:r>
      <w:bookmarkEnd w:id="2"/>
      <w:r>
        <w:rPr>
          <w:rFonts w:ascii="Times New Roman" w:hAnsi="Times New Roman"/>
          <w:sz w:val="24"/>
          <w:szCs w:val="24"/>
        </w:rPr>
        <w:t xml:space="preserve">. </w:t>
      </w:r>
      <w:r w:rsidR="003A7C95">
        <w:rPr>
          <w:rFonts w:ascii="Times New Roman" w:hAnsi="Times New Roman"/>
          <w:sz w:val="24"/>
          <w:szCs w:val="24"/>
        </w:rPr>
        <w:t>Szczedrzyk</w:t>
      </w:r>
      <w:r>
        <w:rPr>
          <w:rFonts w:ascii="Times New Roman" w:hAnsi="Times New Roman"/>
          <w:sz w:val="24"/>
          <w:szCs w:val="24"/>
        </w:rPr>
        <w:t xml:space="preserve">  Gmina Ozimek</w:t>
      </w:r>
    </w:p>
    <w:p w:rsidR="00080BFA" w:rsidRDefault="00791823">
      <w:r>
        <w:rPr>
          <w:rFonts w:ascii="Times New Roman" w:hAnsi="Times New Roman"/>
          <w:sz w:val="24"/>
          <w:szCs w:val="24"/>
        </w:rPr>
        <w:t xml:space="preserve">Nazwa Obiektu  Droga wewnętrzna  ul. </w:t>
      </w:r>
      <w:r w:rsidR="003A7C95">
        <w:rPr>
          <w:rFonts w:ascii="Times New Roman" w:hAnsi="Times New Roman"/>
          <w:sz w:val="24"/>
          <w:szCs w:val="24"/>
        </w:rPr>
        <w:t>Sosnowa</w:t>
      </w:r>
      <w:r>
        <w:rPr>
          <w:rFonts w:ascii="Times New Roman" w:hAnsi="Times New Roman"/>
          <w:sz w:val="24"/>
          <w:szCs w:val="24"/>
        </w:rPr>
        <w:t xml:space="preserve"> w m. </w:t>
      </w:r>
      <w:r w:rsidR="003A7C95">
        <w:rPr>
          <w:rFonts w:ascii="Times New Roman" w:hAnsi="Times New Roman"/>
          <w:sz w:val="24"/>
          <w:szCs w:val="24"/>
        </w:rPr>
        <w:t>Szczedrzyk</w:t>
      </w:r>
    </w:p>
    <w:p w:rsidR="00080BFA" w:rsidRDefault="00791823" w:rsidP="003A7C9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Obiektu : droga wewnętrzna ul. </w:t>
      </w:r>
      <w:r w:rsidR="003A7C95">
        <w:rPr>
          <w:rFonts w:ascii="Times New Roman" w:hAnsi="Times New Roman"/>
          <w:sz w:val="24"/>
          <w:szCs w:val="24"/>
        </w:rPr>
        <w:t>Szczedrzyk</w:t>
      </w:r>
      <w:r>
        <w:rPr>
          <w:rFonts w:ascii="Times New Roman" w:hAnsi="Times New Roman"/>
          <w:sz w:val="24"/>
          <w:szCs w:val="24"/>
        </w:rPr>
        <w:t xml:space="preserve"> od skrzyżowania drogą powiatową w ciągu </w:t>
      </w:r>
      <w:r w:rsidR="003A7C95">
        <w:rPr>
          <w:rFonts w:ascii="Times New Roman" w:hAnsi="Times New Roman"/>
          <w:sz w:val="24"/>
          <w:szCs w:val="24"/>
        </w:rPr>
        <w:t>ul. Ozimskiej. Do rozwidlenia przy ostatnim hydrancie</w:t>
      </w:r>
      <w:r w:rsidR="004635C9">
        <w:rPr>
          <w:rFonts w:ascii="Times New Roman" w:hAnsi="Times New Roman"/>
          <w:sz w:val="24"/>
          <w:szCs w:val="24"/>
        </w:rPr>
        <w:t xml:space="preserve"> wraz z odnogą boczną przed hydrantem</w:t>
      </w:r>
      <w:r w:rsidR="003A7C95">
        <w:rPr>
          <w:rFonts w:ascii="Times New Roman" w:hAnsi="Times New Roman"/>
          <w:sz w:val="24"/>
          <w:szCs w:val="24"/>
        </w:rPr>
        <w:t xml:space="preserve"> </w:t>
      </w: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7918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i nazwy z słownika CPV: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45233120-6  Roboty w zakresie budowy dróg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45233124-4   Drogi dojazdowe 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45000000-7   Roboty budowlane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45200000-9   Roboty budowlane w zakresie wznoszenia kompletnych obiektów     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budowlanych lub ich części oraz roboty w zakresie inżynierii lądowej i wodnej.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45111200-0 Roboty ziemne w zakresie przygotowania terenu pod budowę i roboty ziemne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71320000-7  Usługi inżynieryjne w zakresie projektowania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45231300-8   Roboty budowlane w zakresie budowy wodociągów i rurociągów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do odprowadzania ścieków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45230000-8   Roboty budowlane w zakresie budowy rurociągów, linii komunikacyjnych                                         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i  elektroenergetycznych, autostrad, dróg, lotnisk i kolei, wyrównanie terenu. </w:t>
      </w:r>
    </w:p>
    <w:p w:rsidR="00080BFA" w:rsidRDefault="007918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 w:cs="Arial"/>
          <w:sz w:val="20"/>
          <w:szCs w:val="20"/>
        </w:rPr>
        <w:t>45233200-1 Roboty w zakresie różnych nawierzchni</w:t>
      </w:r>
    </w:p>
    <w:p w:rsidR="00080BFA" w:rsidRDefault="00791823">
      <w:pPr>
        <w:spacing w:line="276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45233222-1  Roboty budowlane w zakresie układania chodników i asfaltowania</w:t>
      </w: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7918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Zlecający: Gmina Ozimek</w:t>
      </w:r>
    </w:p>
    <w:p w:rsidR="00080BFA" w:rsidRDefault="007918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 w:rsidR="00080BFA" w:rsidRDefault="007918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7918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 :Referat rozwoju gospodarczego gminy</w:t>
      </w:r>
    </w:p>
    <w:p w:rsidR="00080BFA" w:rsidRDefault="007918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i ochrony środowiska</w:t>
      </w: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3A7C95" w:rsidRDefault="003A7C95">
      <w:pPr>
        <w:rPr>
          <w:rFonts w:ascii="Times New Roman" w:hAnsi="Times New Roman"/>
          <w:sz w:val="24"/>
          <w:szCs w:val="24"/>
        </w:rPr>
      </w:pPr>
    </w:p>
    <w:p w:rsidR="003A7C95" w:rsidRDefault="003A7C95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080BFA">
      <w:pPr>
        <w:rPr>
          <w:rFonts w:ascii="Times New Roman" w:hAnsi="Times New Roman"/>
          <w:sz w:val="24"/>
          <w:szCs w:val="24"/>
        </w:rPr>
      </w:pP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SPIS TREŚCI 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Część opisowa programu </w:t>
      </w:r>
      <w:proofErr w:type="spellStart"/>
      <w:r>
        <w:rPr>
          <w:rFonts w:ascii="Times New Roman" w:hAnsi="Times New Roman"/>
          <w:b/>
          <w:sz w:val="20"/>
          <w:szCs w:val="20"/>
        </w:rPr>
        <w:t>fonkcjonalno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-użytkowego  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Ogólny opis przedmiotu zamówienia  wraz z opisem wymagań Zamawiającego do przedmiotu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zamówienia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Ogólny opis przedmiotu zamówienia 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Charakterystyczne parametry określające wielkość obiektu lub zakres robót budowlanych.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 Opis szczegółowy   wraz z uwarunkowaniami dodatkowymi.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2.4 Charakterystyka </w:t>
      </w:r>
      <w:proofErr w:type="spellStart"/>
      <w:r>
        <w:rPr>
          <w:rFonts w:ascii="Times New Roman" w:hAnsi="Times New Roman"/>
          <w:b/>
          <w:sz w:val="20"/>
          <w:szCs w:val="20"/>
        </w:rPr>
        <w:t>funkcjionalno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-użytkowa obiektu.  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Wymagania Zamawiającego w stosunku do przedmiotu zamówienia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3.1 Wymagania techniczne </w:t>
      </w:r>
    </w:p>
    <w:p w:rsidR="00080BFA" w:rsidRDefault="00791823">
      <w:r>
        <w:rPr>
          <w:rFonts w:ascii="Times New Roman" w:hAnsi="Times New Roman"/>
          <w:b/>
          <w:bCs/>
          <w:color w:val="000000"/>
          <w:sz w:val="20"/>
          <w:szCs w:val="20"/>
        </w:rPr>
        <w:t>3.1.1 Przygotowanie terenu budowy</w:t>
      </w:r>
    </w:p>
    <w:p w:rsidR="00080BFA" w:rsidRDefault="00791823"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3.1.2 Architektura 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3.1.3 Konstrukcja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3.1.4 Instalacje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3.1.5 Wykończenie i zagospodarowanie terenu.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3.2 Ogólne warunki wykonania i odbioru robót.  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Wymagania szczegółowe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 Roboty ziemne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 Roboty drogowe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4.3  Nawierzchnia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4.4  Organizacja ruchu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4.5 Wymagania materiałowe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4.6 Oświadczenia Zamawiającego stwierdzające jego prawo do dysponowania nieruchomością na cele budowlane.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4.7 Ustalenie wyceny robót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4.8 Płatność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4.9 Wymagane terminy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4.10 Raportowanie</w:t>
      </w:r>
    </w:p>
    <w:p w:rsidR="00080BFA" w:rsidRDefault="00791823">
      <w:r>
        <w:rPr>
          <w:rFonts w:ascii="Times New Roman" w:hAnsi="Times New Roman"/>
          <w:b/>
          <w:sz w:val="20"/>
          <w:szCs w:val="20"/>
        </w:rPr>
        <w:t>4.11 Obowiązujące przepisy prawne w trakcie realizacji zlecenia</w:t>
      </w: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ZAŁĄCZNIKI: </w:t>
      </w:r>
    </w:p>
    <w:p w:rsidR="00080BFA" w:rsidRDefault="007918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  Wypis z miejscowego planu zagospodarowania przestrzennego. </w:t>
      </w:r>
    </w:p>
    <w:p w:rsidR="00080BFA" w:rsidRDefault="00791823">
      <w:r>
        <w:rPr>
          <w:rFonts w:ascii="Times New Roman" w:hAnsi="Times New Roman"/>
          <w:b/>
          <w:sz w:val="20"/>
          <w:szCs w:val="20"/>
        </w:rPr>
        <w:t xml:space="preserve">2.   Mapa </w:t>
      </w:r>
      <w:proofErr w:type="spellStart"/>
      <w:r>
        <w:rPr>
          <w:rFonts w:ascii="Times New Roman" w:hAnsi="Times New Roman"/>
          <w:b/>
          <w:sz w:val="20"/>
          <w:szCs w:val="20"/>
        </w:rPr>
        <w:t>sytuacyjno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wysokościowa z naniesionym przebiegiem drogi. </w:t>
      </w:r>
    </w:p>
    <w:p w:rsidR="00080BFA" w:rsidRDefault="00791823">
      <w:r>
        <w:rPr>
          <w:rFonts w:ascii="Times New Roman" w:hAnsi="Times New Roman"/>
          <w:b/>
          <w:sz w:val="20"/>
          <w:szCs w:val="20"/>
        </w:rPr>
        <w:t>3.   Szacunkowe zestawienie kosztów (kosztorys uproszczony)</w:t>
      </w: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080BFA">
      <w:pPr>
        <w:rPr>
          <w:rFonts w:ascii="Times New Roman" w:hAnsi="Times New Roman"/>
          <w:b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>I. Cześć opisowa programu Funkcjonalno-użytkowego.</w:t>
      </w:r>
    </w:p>
    <w:p w:rsidR="00080BFA" w:rsidRDefault="00080BF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80BFA" w:rsidRDefault="0079182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 funkcjonalno-użytkowy sporządzono  w oparciu o Rozporządzenie Ministra Infrastruktury z dnia</w:t>
      </w:r>
      <w:r>
        <w:rPr>
          <w:rFonts w:ascii="Times New Roman" w:hAnsi="Times New Roman"/>
          <w:sz w:val="20"/>
          <w:szCs w:val="20"/>
        </w:rPr>
        <w:br/>
        <w:t xml:space="preserve"> 2 września 2004 r. w sprawie szczegółowego zakresu i formy dokumentacji projektowej, specyfikacji technicznych wykonania i odbioru robót budowlanych oraz programu funkcjonalno-użytkowego. Program ma na celu umożliwienie dokonania wyboru najkorzystniejszej oferty na wykonanie robót budowlanych w ramach przedmiotowego zadania. Program funkcjonalno-użytkowy jest podstawą dla Zamawiającego do:                                </w:t>
      </w:r>
    </w:p>
    <w:p w:rsidR="00080BFA" w:rsidRDefault="0079182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przeprowadzenia procedury wyboru Wykonawcy w trybie ustawy Prawo zamówień   publicznych, jako zadanie zaprojektuj – wybuduj, </w:t>
      </w:r>
    </w:p>
    <w:p w:rsidR="00080BFA" w:rsidRDefault="0079182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zawarcia umowy na wykonanie dokumentacji projektowej i robót budowlanych i rozliczenia wykonawcy z zleconego zadania.</w:t>
      </w:r>
    </w:p>
    <w:p w:rsidR="00080BFA" w:rsidRDefault="00791823">
      <w:pPr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Dla Wykonawcy jest podstawą do sporządzenia oferty na wykonanie przedmiotu zamówienia.</w:t>
      </w:r>
    </w:p>
    <w:p w:rsidR="00080BFA" w:rsidRDefault="00080BF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1 . Ogólny opis przedmiotu zamówienia wraz z opisem wymagań Zamawiającego do przedmiotu zamówienia. </w:t>
      </w:r>
    </w:p>
    <w:p w:rsidR="00080BFA" w:rsidRDefault="00080BF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80BFA" w:rsidRDefault="007918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Przedmiotem  zamówienia  jest  wykonanie  dokumentacji  projektowo –kosztorysowej  wraz  z wszelkimi  </w:t>
      </w:r>
    </w:p>
    <w:p w:rsidR="00080BFA" w:rsidRDefault="007918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niezbędnymi  uzgodnieniami  i  pozwoleniem  na  budowę  (lub  zgłoszeniem  robót) , a następnie </w:t>
      </w:r>
    </w:p>
    <w:p w:rsidR="00080BFA" w:rsidRDefault="00791823">
      <w:pPr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wykonanie  na  jej  podstawie  robót związanych z  modernizacją  drogi  gminnej  wewnętrznej </w:t>
      </w:r>
    </w:p>
    <w:p w:rsidR="00080BFA" w:rsidRDefault="00791823">
      <w:pPr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ul. </w:t>
      </w:r>
      <w:r w:rsidR="003A7C95">
        <w:rPr>
          <w:rFonts w:ascii="Times New Roman" w:hAnsi="Times New Roman"/>
          <w:sz w:val="20"/>
          <w:szCs w:val="20"/>
        </w:rPr>
        <w:t>Sosnowe</w:t>
      </w:r>
      <w:r w:rsidR="00800985">
        <w:rPr>
          <w:rFonts w:ascii="Times New Roman" w:hAnsi="Times New Roman"/>
          <w:sz w:val="20"/>
          <w:szCs w:val="20"/>
        </w:rPr>
        <w:t xml:space="preserve">j  od </w:t>
      </w:r>
      <w:r w:rsidR="00EC7886">
        <w:rPr>
          <w:rFonts w:ascii="Times New Roman" w:hAnsi="Times New Roman"/>
          <w:sz w:val="20"/>
          <w:szCs w:val="20"/>
        </w:rPr>
        <w:t xml:space="preserve"> budynku </w:t>
      </w:r>
      <w:r w:rsidR="00800985">
        <w:rPr>
          <w:rFonts w:ascii="Times New Roman" w:hAnsi="Times New Roman"/>
          <w:sz w:val="20"/>
          <w:szCs w:val="20"/>
        </w:rPr>
        <w:t>numeru 36</w:t>
      </w:r>
      <w:r>
        <w:rPr>
          <w:rFonts w:ascii="Times New Roman" w:hAnsi="Times New Roman"/>
          <w:sz w:val="20"/>
          <w:szCs w:val="20"/>
        </w:rPr>
        <w:t xml:space="preserve"> </w:t>
      </w:r>
      <w:r w:rsidR="00EC7886">
        <w:rPr>
          <w:rFonts w:ascii="Times New Roman" w:hAnsi="Times New Roman"/>
          <w:sz w:val="20"/>
          <w:szCs w:val="20"/>
        </w:rPr>
        <w:t xml:space="preserve">do </w:t>
      </w:r>
      <w:r w:rsidR="00800985">
        <w:rPr>
          <w:rFonts w:ascii="Times New Roman" w:hAnsi="Times New Roman"/>
          <w:sz w:val="20"/>
          <w:szCs w:val="20"/>
        </w:rPr>
        <w:t>nr 14 wraz z boczną odnogą do nr 12b, o łącznej długości  około 270</w:t>
      </w:r>
      <w:r>
        <w:rPr>
          <w:rFonts w:ascii="Times New Roman" w:hAnsi="Times New Roman"/>
          <w:sz w:val="20"/>
          <w:szCs w:val="20"/>
        </w:rPr>
        <w:t xml:space="preserve"> m</w:t>
      </w:r>
      <w:r w:rsidR="00EC7886">
        <w:rPr>
          <w:rFonts w:ascii="Times New Roman" w:hAnsi="Times New Roman"/>
          <w:sz w:val="20"/>
          <w:szCs w:val="20"/>
        </w:rPr>
        <w:t xml:space="preserve"> ( wg załącznika mapowego)</w:t>
      </w:r>
      <w:bookmarkStart w:id="3" w:name="_GoBack"/>
      <w:bookmarkEnd w:id="3"/>
    </w:p>
    <w:p w:rsidR="00080BFA" w:rsidRDefault="007918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 obejmuje: </w:t>
      </w:r>
    </w:p>
    <w:p w:rsidR="00080BFA" w:rsidRDefault="007918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 Opracowanie dokumentacji projektowo wykonawczej w oparciu o  program </w:t>
      </w:r>
    </w:p>
    <w:p w:rsidR="00080BFA" w:rsidRDefault="007918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funkcjonalno-użytkowy w zakresie 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 Sporządzenie projektów budowlanych branży: drogowej wraz z odwodnieniem– po 4 egz.,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1.1.2 Wykonanie projektu branży „zieleń” – sporządzenie inwentaryzacji drzew i krzewów (w przypadku kolizji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przebudową ulicy) wraz z przygotowaniem materiałów dla uzyskania decyzji zezwalającej na wycinkę – 4 egz.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1.1.3 Opracowanie i przedstawienie Zamawiającemu do zatwierdzenia szczegółowych specyfikacji technicznych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wszystkich realizowanych robót budowlanych – 4 egz.,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1.1.4 Przygotowanie przedmiarów robót – po 4 egz. spełniających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1.1.5 Wykonanie badań geotechnicznych i dokumentacji geotechnicznej – 4 egz.,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1.1.6 Wykonanie i zatwierdzenie projektu czasowej organizacji ruchu – 1 egz.,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1.1.7 Opracowanie informacji dotyczącej bezpieczeństwa i ochrony zdrowia (BIOZ)– po 4 egz.,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1.1.8 Pozyskanie we własnym zakresie wszelkich wymaganych opinii, decyzji, uzgodnień dokumentacji,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koniecznych do zgłoszenia lub pozwolenia na przebudowę,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1.1.9 Przekazanie Zamawiającemu opracowanej dokumentacji w formie cyfrowej (na nośniku CD-2 egz.),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rysunki w plikach pdf i </w:t>
      </w:r>
      <w:proofErr w:type="spellStart"/>
      <w:r>
        <w:rPr>
          <w:rFonts w:ascii="Times New Roman" w:hAnsi="Times New Roman"/>
          <w:sz w:val="20"/>
          <w:szCs w:val="20"/>
        </w:rPr>
        <w:t>dwg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1.1.10 Wykonanie robót budowlanych w oparciu o opracowaną dokumentację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1.1.11 Przeprowadzenie wymaganych prób i badań,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1.1.12 Uzyskanie pozwolenia na użytkowanie obiektu  (o ile będzie wymagane) oraz przekazanie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zamawiającemu gotowego do użytkowania obiektu wraz z dokumentacją powykonawczą. </w:t>
      </w:r>
    </w:p>
    <w:p w:rsidR="00080BFA" w:rsidRDefault="00791823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 Nadzór autorski: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1.2.1 Wykonywanie czynności nadzoru autorskiego określonych w art. 20 ust.1 pkt 4 ustawy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budowlane z dnia 7 lipca 1994 r. (Dz. U. z 2010 r., nr 243, poz. 1623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1.2.2 Wyjaśnianie wątpliwości dotyczących rozwiązań zawartych w dokumentacji projektowej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pojawiających się w toku realizacji inwestycji,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1.2.3 Uzupełnianie szczegółów dokumentacji projektowej oraz wyjaśnianie wątpliwości w tym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zakresie w toku realizacji inwestycji,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1.2.4 Ścisła współpraca ze wszystkimi uczestnikami procesu budowlanego,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1.2.5 Wykonywanie czynności związanych ze sprawowaniem nadzoru autorskiego na każde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wezwanie Zamawiającego,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1.2.6 Bieżące monitorowanie realizowanych robót budowlanych i przybywanie na teren budowy bądź do miejsca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wskazanego przez Zamawiającego na każde jego wezwanie, celem rozstrzygnięcia wszelkich pojawiających się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toku realizacji robót wątpliwości związanych z rozwiązaniami przyjętymi w dokumentacji (przyjazd na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powinien nastąpić w terminie 3 dni od daty zawiadomienia – fax, maile, telefon lub w innym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uzgodniony z Zamawiającym terminie).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 Wykonanie robót budowlanych na podstawie opracowanej i uzgodnionej  dokumentacji projektowej: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1.3.1 Opracowanie harmonogramu realizacji zadania 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1.3.2 Wykonanie robót budowlanych na podstawie powyższych projektów i oznakowania drogowego, po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wytyczeniu robót przez  geodetę posiadającego stosowne uprawnienia,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1.3.3 Przygotowanie harmonogramu badań kontrolnych w odniesieniu do harmonogramu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 robót drogowych i innych.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1.3.4 Odtworzenie terenów przylegających do miejsc prowadzenia robót drogowych w tym trawników i terenów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zielonych,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1.3.5 Uporządkowanie obszaru przyległego do terenu prowadzonych robót,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1.3.6 Prowadzenie dziennika budowy ( o ile będzie to wynikać z przepisów prawa) i wykonanie obmiarów ilości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zrealizowanych robót,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1.3.7 Sporządzenie geodezyjnej inwentaryzacji powykonawczej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1.3.8 Przeprowadzenie wymaganych badań i pomiarów kontrolnych zgodnie z wymogami SST;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wyniki badań do akceptacji przez Inspektora Nadzoru lub inne osoby wyznaczone przez Zamawiającego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1.3.9 Przygotowanie rozliczenia końcowego i sporządzenie 2 egz. operatu kolaudacyjnego,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który ma zawierać: umowę, ofertę, umowy z ewentualnymi podwykonawcami, harmonogram,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tabele elementów rozliczeniowych, polisę ubezpieczeniową, protokół przekazania terenu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budowy, protokoły robót zanikających, badania materiałów, recepty, wyniki pomiarów, wyniki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badań laboratoryjnych, deklaracje zgodności materiałów, aprobaty, sprawozdania techniczne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Wykonawcy, geodezyjną inwentaryzację powykonawczą, rozliczenie finansowe,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potwierdzenie zakończenia odbioru robót, oświadczenia uprawnionych kierowników robót o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zadania zgodnie z przepisami.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1.1.10 Przekazanie drogi  Zamawiającemu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Podstawa opracowania programu: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Rozporządzenie Ministra Infrastruktury z dnia 2 września 2004 r. w sprawie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szczegółowego zakresu i formy dokumentacji projektowej, specyfikacji technicznych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robót budowlanych oraz programu funkcjonalno-użytkowego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(Dz. U. 2004, nr 202 poz. 2072 z </w:t>
      </w:r>
      <w:proofErr w:type="spellStart"/>
      <w:r>
        <w:rPr>
          <w:rFonts w:ascii="Times New Roman" w:hAnsi="Times New Roman"/>
          <w:sz w:val="20"/>
          <w:szCs w:val="20"/>
        </w:rPr>
        <w:t>poźn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Inne przepisy szczególne i zasady wiedzy technicznej związane z procesem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budowlanym.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2. Ogólny opis przedmiotu zamówienia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2.1 Charakterystyczne parametry określające wielkość obiektu lub zakres robót budowlanych.</w:t>
      </w:r>
    </w:p>
    <w:p w:rsidR="00080BFA" w:rsidRDefault="00080BF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Droga znajduje się na  teren  gminy  </w:t>
      </w:r>
      <w:r w:rsidR="004635C9">
        <w:rPr>
          <w:rFonts w:ascii="Times New Roman" w:hAnsi="Times New Roman"/>
          <w:sz w:val="20"/>
          <w:szCs w:val="20"/>
        </w:rPr>
        <w:t xml:space="preserve">Ozimek   w  miejscowości </w:t>
      </w:r>
      <w:proofErr w:type="spellStart"/>
      <w:r w:rsidR="004635C9">
        <w:rPr>
          <w:rFonts w:ascii="Times New Roman" w:hAnsi="Times New Roman"/>
          <w:sz w:val="20"/>
          <w:szCs w:val="20"/>
        </w:rPr>
        <w:t>Szczadrzyk</w:t>
      </w:r>
      <w:proofErr w:type="spellEnd"/>
      <w:r>
        <w:rPr>
          <w:rFonts w:ascii="Times New Roman" w:hAnsi="Times New Roman"/>
          <w:sz w:val="20"/>
          <w:szCs w:val="20"/>
        </w:rPr>
        <w:t xml:space="preserve">.  Jest  to  droga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>oznaczona w miejscowym planie zagospod</w:t>
      </w:r>
      <w:r w:rsidR="004635C9">
        <w:rPr>
          <w:rFonts w:ascii="Times New Roman" w:hAnsi="Times New Roman"/>
          <w:sz w:val="20"/>
          <w:szCs w:val="20"/>
        </w:rPr>
        <w:t>arowania przestrzennego jako „27</w:t>
      </w:r>
      <w:r>
        <w:rPr>
          <w:rFonts w:ascii="Times New Roman" w:hAnsi="Times New Roman"/>
          <w:sz w:val="20"/>
          <w:szCs w:val="20"/>
        </w:rPr>
        <w:t>KDD1/2”</w:t>
      </w:r>
      <w:r w:rsidR="004635C9">
        <w:rPr>
          <w:rFonts w:ascii="Times New Roman" w:hAnsi="Times New Roman"/>
          <w:sz w:val="20"/>
          <w:szCs w:val="20"/>
        </w:rPr>
        <w:t xml:space="preserve"> i „48KDW”</w:t>
      </w:r>
      <w:r>
        <w:rPr>
          <w:rFonts w:ascii="Times New Roman" w:hAnsi="Times New Roman"/>
          <w:sz w:val="20"/>
          <w:szCs w:val="20"/>
        </w:rPr>
        <w:t xml:space="preserve">. Tereny przyległe charakteryzują się zabudową siedliskową .               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Droga posiada przekrój zamiejski, jezdnię o nawierzchni kamiennej   </w:t>
      </w:r>
    </w:p>
    <w:p w:rsidR="00080BFA" w:rsidRDefault="00791823">
      <w:pPr>
        <w:spacing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 Szerokość nawierzchni szutrowej: zmienna szerokość od 3,0 m do 3,5 m  </w:t>
      </w:r>
    </w:p>
    <w:p w:rsidR="00080BFA" w:rsidRDefault="00791823">
      <w:pPr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 xml:space="preserve">•   Konstrukcja nawierzchni: nawierzchnia </w:t>
      </w:r>
      <w:proofErr w:type="spellStart"/>
      <w:r>
        <w:rPr>
          <w:rFonts w:ascii="Times New Roman" w:hAnsi="Times New Roman"/>
          <w:sz w:val="20"/>
          <w:szCs w:val="20"/>
        </w:rPr>
        <w:t>kanienna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080BFA" w:rsidRDefault="00791823">
      <w:pPr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 xml:space="preserve">•   </w:t>
      </w:r>
      <w:r w:rsidR="004635C9">
        <w:rPr>
          <w:rFonts w:ascii="Times New Roman" w:hAnsi="Times New Roman"/>
          <w:sz w:val="20"/>
          <w:szCs w:val="20"/>
        </w:rPr>
        <w:t>Szerokość pasa drogowego: od 3,5</w:t>
      </w:r>
      <w:r>
        <w:rPr>
          <w:rFonts w:ascii="Times New Roman" w:hAnsi="Times New Roman"/>
          <w:sz w:val="20"/>
          <w:szCs w:val="20"/>
        </w:rPr>
        <w:t xml:space="preserve"> m do ok. 8 m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 inwestycji obejmuje: </w:t>
      </w:r>
    </w:p>
    <w:p w:rsidR="00800985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  Moderniza</w:t>
      </w:r>
      <w:r w:rsidR="004635C9">
        <w:rPr>
          <w:rFonts w:ascii="Times New Roman" w:hAnsi="Times New Roman"/>
          <w:sz w:val="20"/>
          <w:szCs w:val="20"/>
        </w:rPr>
        <w:t xml:space="preserve">cje   konstrukcji  ulicy Sosnowej wraz z boczną odnogą </w:t>
      </w:r>
      <w:r>
        <w:rPr>
          <w:rFonts w:ascii="Times New Roman" w:hAnsi="Times New Roman"/>
          <w:sz w:val="20"/>
          <w:szCs w:val="20"/>
        </w:rPr>
        <w:t xml:space="preserve">  do  sz</w:t>
      </w:r>
      <w:r w:rsidR="0060796F">
        <w:rPr>
          <w:rFonts w:ascii="Times New Roman" w:hAnsi="Times New Roman"/>
          <w:sz w:val="20"/>
          <w:szCs w:val="20"/>
        </w:rPr>
        <w:t>erokości  3,</w:t>
      </w:r>
      <w:r w:rsidR="00800985">
        <w:rPr>
          <w:rFonts w:ascii="Times New Roman" w:hAnsi="Times New Roman"/>
          <w:sz w:val="20"/>
          <w:szCs w:val="20"/>
        </w:rPr>
        <w:t>5</w:t>
      </w:r>
      <w:r w:rsidR="004635C9">
        <w:rPr>
          <w:rFonts w:ascii="Times New Roman" w:hAnsi="Times New Roman"/>
          <w:sz w:val="20"/>
          <w:szCs w:val="20"/>
        </w:rPr>
        <w:t xml:space="preserve"> m</w:t>
      </w:r>
      <w:r w:rsidR="00800985">
        <w:rPr>
          <w:rFonts w:ascii="Times New Roman" w:hAnsi="Times New Roman"/>
          <w:sz w:val="20"/>
          <w:szCs w:val="20"/>
        </w:rPr>
        <w:t>( szerokość odnogi bocznej 3,0 m)</w:t>
      </w:r>
      <w:r w:rsidR="004635C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polegająca  na rozebraniu istniejącej nawierzchni,   </w:t>
      </w:r>
      <w:r w:rsidR="0060796F">
        <w:rPr>
          <w:rFonts w:ascii="Times New Roman" w:hAnsi="Times New Roman"/>
          <w:sz w:val="20"/>
          <w:szCs w:val="20"/>
        </w:rPr>
        <w:t>10 cm</w:t>
      </w:r>
      <w:r>
        <w:rPr>
          <w:rFonts w:ascii="Times New Roman" w:hAnsi="Times New Roman"/>
          <w:sz w:val="20"/>
          <w:szCs w:val="20"/>
        </w:rPr>
        <w:t xml:space="preserve"> warstw podbudowy wraz z wyrównaniem</w:t>
      </w:r>
      <w:r w:rsidR="0060796F">
        <w:rPr>
          <w:rFonts w:ascii="Times New Roman" w:hAnsi="Times New Roman"/>
          <w:sz w:val="20"/>
          <w:szCs w:val="20"/>
        </w:rPr>
        <w:t xml:space="preserve"> położenie nowej warstwy podbudowy o grubości 6</w:t>
      </w:r>
      <w:r w:rsidR="007D6A66">
        <w:rPr>
          <w:rFonts w:ascii="Times New Roman" w:hAnsi="Times New Roman"/>
          <w:sz w:val="20"/>
          <w:szCs w:val="20"/>
        </w:rPr>
        <w:t>-8</w:t>
      </w:r>
      <w:r w:rsidR="0060796F">
        <w:rPr>
          <w:rFonts w:ascii="Times New Roman" w:hAnsi="Times New Roman"/>
          <w:sz w:val="20"/>
          <w:szCs w:val="20"/>
        </w:rPr>
        <w:t xml:space="preserve"> cm</w:t>
      </w:r>
      <w:r w:rsidR="007D6A66">
        <w:rPr>
          <w:rFonts w:ascii="Times New Roman" w:hAnsi="Times New Roman"/>
          <w:sz w:val="20"/>
          <w:szCs w:val="20"/>
        </w:rPr>
        <w:t xml:space="preserve"> </w:t>
      </w:r>
      <w:r w:rsidR="0060796F">
        <w:rPr>
          <w:rFonts w:ascii="Times New Roman" w:hAnsi="Times New Roman"/>
          <w:sz w:val="20"/>
          <w:szCs w:val="20"/>
        </w:rPr>
        <w:t xml:space="preserve">z wyrównaniem pod nawierzchnię </w:t>
      </w:r>
      <w:r>
        <w:rPr>
          <w:rFonts w:ascii="Times New Roman" w:hAnsi="Times New Roman"/>
          <w:sz w:val="20"/>
          <w:szCs w:val="20"/>
        </w:rPr>
        <w:t xml:space="preserve">,  ułożeniu warstwy wiążącej o grubości nie mniejszej niż </w:t>
      </w:r>
      <w:r w:rsidR="004635C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cm  i warstwy ścieralnej o grubości nie mniejszej niż 4 cm. Szacunkowa  powierzchnia nawierzchni asfaltowej</w:t>
      </w:r>
      <w:r w:rsidR="00800985">
        <w:rPr>
          <w:rFonts w:ascii="Times New Roman" w:hAnsi="Times New Roman"/>
          <w:sz w:val="20"/>
          <w:szCs w:val="20"/>
        </w:rPr>
        <w:t xml:space="preserve"> 980 m2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m2. Na długości  drogi przewidzieć należy co najmniej jedną mijankę ( do uzgodnienia z zamawiającym).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2.1.2 Zabezpieczenie  istniejącej infrastruktury obcej znajdującej się w pasie drogowym.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 Wykonanie zjazdów do posesji zlokalizowanych po stronie zabudowanej,  w formie podbudowy  z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kamienia łamanego o minimalnej  gr. </w:t>
      </w:r>
      <w:r w:rsidR="004635C9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cm z warstwą asfaltową nie mniejszą niż 6 cm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>2.1.4  Wykonanie mijanki  o nawierzchni z asfaltowej   i konstrukcji jak droga( do uzgodnienia z Zmawiającym).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 Wykonanie odwodnienia drogi.( dopuszcza się odwodnienie powierzchniowe o ile z obliczeń będzie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wynikać taka możliwość , przy włączeniu do drogi powiatowej z uwagi na ukształtowanie terenu(spadek w kierunku drogi powiatowej) przewidzieć należy odwodnienie ograniczające  spływ wód z modernizowanej drogi na drogę powiatową lub jej przekierowanie do rowów przydrożnych znajdujących się po przeciwnej stronie drogi powiatowej )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>2.1.6.   Utwardzenie  poboczy na całej długości dwustronnie na szerokości min 0,5 m lub innej wynikającej z przepisów prawa lub norm.</w:t>
      </w:r>
    </w:p>
    <w:p w:rsidR="00080BFA" w:rsidRDefault="00791823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2.2  Opis szczegółowy wraz uwarunkowaniami  dodatkowymi:  </w:t>
      </w:r>
    </w:p>
    <w:p w:rsidR="00080BFA" w:rsidRDefault="00791823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 funkcjonalny określa wymagania, dotyczące zaprojektowania, realizacji, odbioru i przekazania               </w:t>
      </w:r>
    </w:p>
    <w:p w:rsidR="00080BFA" w:rsidRDefault="00791823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 użytkowanie wszystkich elementów obiektu. Wykonawca podejmujący się realizacji przedmiotu zamówienia </w:t>
      </w:r>
    </w:p>
    <w:p w:rsidR="00080BFA" w:rsidRDefault="00791823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zobowiązany jest do: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 Uzyskania map  geodezyjnych (aktualna mapa z zasobów geodezyjnych lub mapa do celów projektowych),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umożliwiających realizację zamówienia.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 Przedstawienia koncepcji realizacji robót wraz z ich skróconym  zakresem  rzeczowym  do zaakceptowania przez  Zamawiającego.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 Opracowania dokumentacji projektowej dotyczącej zamówienia  wg wymagań, obowiązujących przepisów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norm. Projekt budowlano - wykonawczy musi być uzgodniony z merytorycznie z  Zamawiającym  i opisany 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informacjami o kompletności oraz opatrzony  oświadczeniem, że został wykonany zgodnie z umową, przepisami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normami i wytycznymi w tym zakresie.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 Przygotowania dokumentacji w celu  uzyskania pozwolenia na budowę lub  zgłoszenia robót budowanych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wg wymagań obowiązujących przepisów.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 Opracowania i przedstawienia Zamawiającemu do zatwierdzenia specyfikacji technicznych wykonania i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odbioru robót budowlanych z uwzględnieniem wymagań na wszystkie rodzaje projektowanych robót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 Przygotowanie dokumentów umożliwiających dokonanie przez Zamawiającego uzyskania pozwolenia na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lub  zgłoszenie robót budowlanych co Zamawiający winien uczynić niezwłocznie po otrzymaniu        wszystkich wymaganych dokumentów .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 Zawiadomienie stosownych organów o zamiarze przystąpienia do robót budowlanych .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2.2.7 Zawiadomienia innych organów, jeżeli jest to konieczne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 Zrealizowania robót w oparciu o zatwierdzoną dokumentację projektową po wytyczeniu robót w terenie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przez  geodetę Wykonawcy posiadającego stosowne uprawnienia.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 Prowadzenie dziennika budowy jeżeli jest wymagany.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2.2.10 Przygotowanie rozliczenia końcowego i ostatecznego robót. 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 Sporządzenia inwentaryzacji geodezyjnej powykonawczej i zgłoszenie zmian zgodnie z wymogami         prawa.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2.2.12 Sporządzenie dokumentacji powykonawczej (również w formie cyfrowej w formacje PDF i</w:t>
      </w:r>
    </w:p>
    <w:p w:rsidR="00080BFA" w:rsidRDefault="0079182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DGN(DWG)).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2.2.13 Przekazanie zrealizowanych obiektów Zamawiającemu i/lub innym zarządcą obiektów. </w:t>
      </w:r>
    </w:p>
    <w:p w:rsidR="00080BFA" w:rsidRDefault="00080BFA">
      <w:pPr>
        <w:pStyle w:val="Default"/>
        <w:rPr>
          <w:rFonts w:ascii="Times New Roman" w:hAnsi="Times New Roman"/>
          <w:sz w:val="20"/>
          <w:szCs w:val="20"/>
        </w:rPr>
      </w:pP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Realizacja powyższego zakresu zamówienia winna być wykonana w oparciu o obowiązujące przepisy, przez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 posiadającego stosowne doświadczenie i potencjał wykonawczy oraz osoby posiadające                 </w:t>
      </w:r>
    </w:p>
    <w:p w:rsidR="00080BFA" w:rsidRDefault="00791823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odpowiednie  kwalifikacje i doświadczenie zawodowe. </w:t>
      </w:r>
    </w:p>
    <w:p w:rsidR="00080BFA" w:rsidRDefault="00080BFA">
      <w:pPr>
        <w:pStyle w:val="Default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080BFA" w:rsidRDefault="00080BF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Dokumentację techniczną należy opracować w oparciu o: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>-Miejscowy plan zagospodarowania prze</w:t>
      </w:r>
      <w:r w:rsidR="007D6A66">
        <w:rPr>
          <w:rFonts w:ascii="Times New Roman" w:hAnsi="Times New Roman"/>
          <w:sz w:val="20"/>
          <w:szCs w:val="20"/>
        </w:rPr>
        <w:t>strzennego  miejscowości Szczedrzyk</w:t>
      </w:r>
      <w:r>
        <w:rPr>
          <w:rFonts w:ascii="Times New Roman" w:hAnsi="Times New Roman"/>
          <w:sz w:val="20"/>
          <w:szCs w:val="20"/>
        </w:rPr>
        <w:t xml:space="preserve"> 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wszystkie niezbędne uzgodnienia na etapie projektowania wymagane obowiązującymi przepisami.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potrzeb oszacowania kosztów robót, zamawiający przekazuje mapę sytuacyjno-wysokościową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skali 1:1000 z zaznaczonym obszarem planowanych robót. Szczegółowe rozwiązania projektowe wpływające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zwiększenie robót stanowią ryzyko Wykonawcy i nie będą traktowane jako roboty dodatkowe.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powinien być opracowany na  mapie do celów projektowych w skali 1:500,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 podejmujący się realizacji przedmiotu zamówienia zobowiązany jest do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dokonania wizji         </w:t>
      </w:r>
    </w:p>
    <w:p w:rsidR="00080BFA" w:rsidRDefault="00791823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terenie, celem rozpoznania przedmiotu zamówienia,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Efekt końcowy zamówienia (dokumentacja projektowa i droga wraz z jej elementami) winna  spełniać wymogi: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Ustawy z dnia 21 marca 1985 r. o drogach publicznych (Dz. U. z 2007 r. Nr 19, poz.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115, z późniejszymi zmianami),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Ustawy z dnia 7 lipca 1994 r. Prawo budowlane (Dz. U. z 2010 r. Nr 243, poz. 1623 z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18 maja 2004 r. w sprawie określenia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metod i podstaw sporządzania kosztorysu inwestorskiego, obliczania planowanych kosztów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prac projektowych oraz planowanych kosztów robót budowlanych określonych w programie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–użytkowym (Dz. U. z 2004 r., Nr 130, poz. 1389),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3 lipca 2003 r. w sprawie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projektu budowlanego (Dz. U. z 2003 r., Nr 120, poz. 1133, z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   późniejszymi zmianami)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1sierpnia 2019 r.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 sprawie warunków technicznych, jakim powinny odpowiadać drogi publiczne i ich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Rozporządzenia Ministra Infrastruktury z dnia 2 września 2004 r. w sprawie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dokumentacji projektowej, specyfikacji technicznych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wykonania i odbioru robót budowlanych oraz programu funkcjonalno-użytkowego (Dz. U. z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2004 r., Nr 202, poz. 2072, z późniejszymi zmianami),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2.4 Charakterystyka funkcjonalno-użytkowe obiektu.</w:t>
      </w:r>
    </w:p>
    <w:p w:rsidR="00080BFA" w:rsidRDefault="00080BF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Droga  winna  spełniać potrzeby komunikacyjne mieszkańców, zapewniając dojazd do dróg wyższej klasy oraz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obsługę komunikacyjną budynków mieszkalnych, przy zachowaniu obowiązujących przepisów w tym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warunków ustalonych w rozporządzeniu w sprawie warunków technicznych, jakim powinny odpowiadać drogi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 Wymagania Zamawiającego w stosunku do przedmiotu zamówienia ( roboty budowlano montażowe).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 Wymagania techniczne</w:t>
      </w:r>
      <w:r>
        <w:rPr>
          <w:rFonts w:ascii="Times New Roman" w:hAnsi="Times New Roman"/>
          <w:sz w:val="20"/>
          <w:szCs w:val="20"/>
        </w:rPr>
        <w:t>.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3.1.1 Przygotowanie terenu budowy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zobligowany do zorganizowania zaplecza budowy.  Rozpoczęcie prac wymagać będzie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prac przygotowawczych typu prace pomiarowe, prace rozbiórkowe itp. które zostały określone w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dokumentacji projektowej. Teren  budowy należy zorganizować i zabezpieczyć zgodnie z obowiązującymi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przepisami. Miejsca składowania ziemi z wykopów, materiałów odzyskanych  i rozbiórkowych, możliwości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urządzenia czasowych placów budowy i inne szczegółowe uwarunkowania wykonania robót Wykonawca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 z Zamawiającym. Pozyskane w trakcie budowy materiały rozbiórkowe, nadające się do ponownego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wykorzystania należy wywieźć na składowisko uzgodnione z Zamawiającym. Nadmiar ziemi z wykopów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  zagospodarować w sposób zgodny z obowiązującymi przepisami. Wykonawca dokona tego na własny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koszt. Głębokość korytowania wynikać będzie z  grubości przyjętych warstw w dokumentacji projektowej.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3.1.2Architektura.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Nie dotyczy.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3.1.3 Konstrukcja.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Wykonane roboty winny być zgodne z rozporządzeniem Ministra Infrastruktury  z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 1sierpnia 2019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w sprawie warunków technicznych jakim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odpowiadać drogi publiczne i ich usytuowanie. W szczególności winny być spełnione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wymogi  w zakresie: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>−   Korytowania  pod przebudowę drogi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−wykonania podbudowy wraz z zaklinowaniem i zagęszczeniem jej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− ułożenie warstwy wiążącej o gr. co najmniej 5 cm i warstwy ścieralnej nie mniej niż 4 cm( grubość warstw  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winna wynikać z obliczeń lub przyjętych rozwiązań).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   wykonanie zjazdów do nieruchomości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>−   wykonanie mijanki o konstrukcji  analogicznej do konstrukcji drogi ( do uzgodnienia z Zamawiającym)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 Instalacje.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3.1.4.1 System odwodnienia drogi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uwagi na brak możliwości na etapie opracowywania programu pełnego rozeznania warunków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gruntowo – wodnych oraz możliwości włączenia projektowanego systemu odwodnienia do rowów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w drodze powiatowej  nie wskazano jednoznacznego sposobu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odwodnienia drogi.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Proponuje się następujące warianty: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w postaci studni chłonnych,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>- wpusty uliczne połączone sączkiem podłużnym w otulinie z geowłókniny,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>- rozprowadzenie wody na poboczach gruntowych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3.1.4.2 Oświetlenie drogi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przewiduje się  wykonanie nowego oświetlenia drogi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Sieci  uzbrojenia  podziemnego  należy  zabezpieczyć  zgodnie  z  warunkami  podanymi  przez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administratorów sieci.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3.1.4.3 Obiekty inżynierskie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posiadamy zinwentaryzowanych obiektów w drodze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3.1.4.4 Sieci wodociągowe i kanalizacyjne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W drodze biegną sieci kanalizacyjne i wodociągowe które  wymagają uzupełnienia i regulacji z dostosowaniem do profilu drogi włazów i pokryw studzienek jak również osprzętu wodociągowego </w:t>
      </w:r>
      <w:proofErr w:type="spellStart"/>
      <w:r>
        <w:rPr>
          <w:rFonts w:ascii="Times New Roman" w:hAnsi="Times New Roman"/>
          <w:sz w:val="20"/>
          <w:szCs w:val="20"/>
        </w:rPr>
        <w:t>np</w:t>
      </w:r>
      <w:proofErr w:type="spellEnd"/>
      <w:r>
        <w:rPr>
          <w:rFonts w:ascii="Times New Roman" w:hAnsi="Times New Roman"/>
          <w:sz w:val="20"/>
          <w:szCs w:val="20"/>
        </w:rPr>
        <w:t xml:space="preserve"> skrzynek ulicznych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3.1.5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Wykończenie i zagospodarowanie terenu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wykończeniowe będą realizowane zgodnie z Szczegółowymi Specyfikacjami Technicznymi,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zaaprobowanymi przez Zamawiającego.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Pobocza gruntowe należy humusować wraz z obsianiem trawą.  Po wykonaniu robót należy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uporządkować teren wzdłuż drogi w maksymalnym stopniu przywracając stan przed rozpoczęciem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budowlanych.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3.2  Ogólne warunki wykonania i odbioru robót</w:t>
      </w:r>
      <w:r>
        <w:rPr>
          <w:rFonts w:ascii="Times New Roman" w:hAnsi="Times New Roman"/>
          <w:sz w:val="20"/>
          <w:szCs w:val="20"/>
        </w:rPr>
        <w:t>.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określenia stanów granicznych nośności i przydatności do użytkowania drogowej budowli ziemnej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prowadzone badania i ocena parametrów geotechnicznych zgodnie z Polskimi Normami i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 odrębnymi. W celu dokonania oceny podłoża oprócz podstawowych badań geotechnicznych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być przeprowadzone badania specjalistyczne.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przekazania placu budowy zamawiający przekaże wykonawcy  teren niezbędny do wykonania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obiektu.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zobowiązany do przyjęcia odpowiedzialności od następstw i za wyniki działalności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organizacji robot 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osób trzecich 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ochrony środowiska,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BHP,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bezpieczeństwa ruchu drogowego związanego z prowadzeniem robót budowlanych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zabezpieczeniem terenu robót,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ciągów komunikacyjnych przyległych do terenu robót od następstw prowadzonych robót 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Wyroby budowlane i instalacyjne, stosowane w trakcie wykonywania robót budowlanych, mają spełniać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wymagania polskich przepisów prawa, a wykonawca  będzie posiadał dokumenty potwierdzające, że zostały one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wprowadzone do obrotu zgodnie z ustawą o wyrobach budowlanych i posiadają wymagane parametry.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bieżącą kontrole wykonywanych robót . W celu zapewnienia współpracy z wykonawca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prowadzenia kontroli wykonywanych robót zamawiający przewiduje ustanowienie osoby upoważnionej do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kontaktów 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Kontroli będą podlegały w szczególności 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rozwiązania projektowe w aspekcie ich zgodności z 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oraz warunkami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umowy,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stosowane gotowe wyroby budowlane w odniesieniu do dokumentów potwierdzających ich dopuszczenie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zgodności parametrów z danymi zawartymi w projekcie,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wyroby budowlane lub elementy wytworzone na budowie,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jakość i dokładność wykonania prac,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funkcjonowania zamontowanych urządzeń i wyposażenia,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połączeń funkcjonalnych,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-sposób wykonania przedmiotu umowy w aspekcie zgodności wykonania z dokumentacja projektową,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i umową.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następujące rodzaje odbiorów 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robót zanikających i ulegających zakryciu (w trakcie wykonywania robót).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końcowy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Wywóz gruzu, nadmiaru ziemi i ewentualnych odpadów powstałych w trakcie robót wykonawca dokona we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własnym zakresie. Wymagane jest usuwanie z ciągów komunikacyjnych zanieczyszczeń powodowanych ruchem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pojazdów budowy 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zobowiązany do likwidacji wszystkich robót tymczasowych niezbędnych do realizacji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przedmiotu zamówienia. Robót tymczasowych zamawiający nie będzie opłacał odrębnie.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Jako roboty tymczasowe zamawiający traktuje zabezpieczenie terenu, szalunki, rusztowania,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dźwigi, pomosty itp., również koszty związane z zagospodarowaniem placu budowy należą w całości do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przy wykonywaniu robót budowlanych stosować wyroby, które zostały dopuszczone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powszechnego lub jednostkowego stosowania w budownictwie . Wszystkie niezbędne elementy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wykonane w standardzie i zgodnie z obowiązującymi normami.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Wymagany minimalny okres gwarancji na przedmiot zamówienia w zakresie robót budowlanych wynosi 36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miesięcy 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w okresie rękojmi i gwarancji wykonawca zapewnił usunięcie wad, usterek i awarii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ciągu maksymalnie 7 dni od chwili ich zgłoszenia przez Zamawiającego.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Założenia do projektowania 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zobowiązany jest do opracowania dokumentacji projektowej, uzyskania w imieniu zamawiającego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wszystkich niezbędnych uzgodnień i dokumentów technicznych potrzebnych do wykonania przedmiotu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zamówienia, uzyskania pozwolenia na budowę ( lub zgłoszenia robót).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oczekuje, że wykonawca opracuje i przedłoży do oceny koncepcję projektową drogi wraz z opisem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przyjętych rozwiązań 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zgłosi swoje uwagi do proponowanych rozwiązań i wyda zalecenia do uwzględnienia                    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dokumentacji projektowej.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złożeniem wniosku wykonawcy o pozwolenie na budowę lub zgłoszeniu robót niezbędne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będzie uzyskanie akceptacji od zamawiającego rozwiązań projektowych zawartych w projekcie budowlanym.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 zobowiązań wykonawcy w ramach realizacji przedmiotu zamówienia wchodzi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również 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uzyskanie i aktualizacja map geodezyjnych do celów projektowych,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projektów wykonawczych stanowiących podstawę do wykonania robót,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również przedłożenia do akceptacji rysunków wykonawczych przed ich skierowaniem do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realizacji, w aspekcie ich zgodności z ustaleniami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użytkowego i umowy. </w:t>
      </w:r>
    </w:p>
    <w:p w:rsidR="00080BFA" w:rsidRDefault="00791823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Akceptacja projektu przez Zmawiającego nie zwalnia Wykonawcy z odpowiedzialności za błędy </w:t>
      </w:r>
    </w:p>
    <w:p w:rsidR="00080BFA" w:rsidRDefault="00791823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projektowe lub niezgodności projektu ze stanem istniejącym.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Ponadto wykonawca powinien zapewnić wykonanie: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harmonogramu realizacji inwestycji,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projektu organizacji ruchu dla robót wykonywanych przy drogach publicznych,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informacji projektanta o wymaganiach bezpieczeństwa i ochrony zdrowia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planu bezpieczeństwa i ochrony zdrowia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dokumentacji powykonawczej (łącznie z protokołami, świadectwami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dopuszczenia, atestami, informacją o udzielonej gwarancji).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4. Wymagania szczegółowe</w:t>
      </w:r>
      <w:r>
        <w:rPr>
          <w:rFonts w:ascii="Times New Roman" w:hAnsi="Times New Roman"/>
          <w:sz w:val="20"/>
          <w:szCs w:val="20"/>
        </w:rPr>
        <w:t>.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Cechy obiektu dotyczące rozwiązań budowlano-konstrukcyjnych Zamawiający wymaga, aby konstrukcja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nawierzchni miała zapewnioną trwałość </w:t>
      </w:r>
      <w:proofErr w:type="spellStart"/>
      <w:r>
        <w:rPr>
          <w:rFonts w:ascii="Times New Roman" w:hAnsi="Times New Roman"/>
          <w:sz w:val="20"/>
          <w:szCs w:val="20"/>
        </w:rPr>
        <w:t>międzyremontową</w:t>
      </w:r>
      <w:proofErr w:type="spellEnd"/>
      <w:r>
        <w:rPr>
          <w:rFonts w:ascii="Times New Roman" w:hAnsi="Times New Roman"/>
          <w:sz w:val="20"/>
          <w:szCs w:val="20"/>
        </w:rPr>
        <w:t xml:space="preserve"> 20 lat oraz udzielenia gwarancji przez Wykonawcę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okres min.  36 miesięcy. Wykonawca we własnym zakresie postara się o aktualną mapę do celów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projektowych.  Wykonawca jest odpowiedzialny za ochronę wszystkich punktów pomiarowych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ich oznaczeń w czasie trwania robót a w przypadku ich zniszczenia muszą być odtworzone na koszt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 Roboty ziemne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ziemne prowadzić w sposób nie powodujący destrukcji podłoża i jego nawodnienia. Sposób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wykonywania nasypów i wykopów powinien gwarantować ich stateczność, a nierówności powierzchni skarp nie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przekraczać wielkości podanych w dokumentacji. Miejsca odkładów wraz z kosztami ewentualnej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rekultywacji ustala swoim staraniem Wykonawca w porozumieniu z Zamawiającym.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4.2 Roboty drogowe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drogowe winny być realizowane tylko w sprzyjających warunkach atmosferycznych. Przy prowadzeniu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nie należy dopuszczać do powstania szkód w przyległych obiektach. Należy unikać przerw w prowadzeniu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.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Zjazdy indywidualne i publiczne </w:t>
      </w:r>
    </w:p>
    <w:p w:rsidR="00080BFA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W ramach prowadzonych robót należy wykonać zjazdy do nieruchomości gdzie znajdują  się budynki.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4.3 Nawierzchnia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Konstrukcja drogi powinna być tak zaprojektowana, aby stan graniczny nośności i przydatności do użytkowania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był przekraczany w okresach eksploatacji krótszych niż określone w załączniku nr 5 Rozporządzenia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Ministra Infrastruktury  z dnia 1sierpnia 2019 roku w sprawie warunków technicznych, jakim powinny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odpowiadać drogi 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Droga  po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konstrukcji musi zapewnić przydatność strukturalną dla przenoszenia obciążeń od  pojazdów,                 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warstwa ścieralna funkcje bezpieczeństwa i komfortu uczestników ruchu.  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4.4 Organizacja ruchu.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Oznakowanie pionowe i poziome należy wykonać wg zaakceptowanego i zatwierdzonego projektu docelowej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organizacji ruchu, który sporządzi Wykonawca. Nowe oznakowanie pionowego należy wykonać zgodnie ze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„Szczegółowymi warunkami technicznymi dla znaków i sygnałów drogowych oraz urządzeń bezpieczeństwa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ruchu drogowego i warunkami ich umieszczania na drogach” Załącznik do nr Dz.U.220, poz. 2181 z dnia 23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grudnia 2003r (wraz z późniejszymi zmianami).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4.5 Wymagania materiałowe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stosował tylko te materiały, które spełniają wymagania ustawy Prawo Budowlane, są zgodne </w:t>
      </w:r>
    </w:p>
    <w:p w:rsidR="00080BFA" w:rsidRDefault="00791823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polskimi normami przenoszącymi europejskie normy zharmonizowane oraz posiadają wymagane przepisami </w:t>
      </w:r>
    </w:p>
    <w:p w:rsidR="00080BFA" w:rsidRDefault="00791823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atesty i certyfikaty. </w:t>
      </w:r>
    </w:p>
    <w:p w:rsidR="00080BFA" w:rsidRDefault="0079182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Za spełnienie wymagań jakościowych dotyczących materiałów ponosi odpowiedzialność Wykonawca. </w:t>
      </w:r>
    </w:p>
    <w:p w:rsidR="00080BFA" w:rsidRDefault="00080BFA">
      <w:pPr>
        <w:pStyle w:val="Default"/>
        <w:rPr>
          <w:sz w:val="20"/>
        </w:rPr>
      </w:pPr>
    </w:p>
    <w:p w:rsidR="00080BFA" w:rsidRDefault="0079182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4.6 Oświadczenia Zamawiającego stwierdzające jego prawo do dysponowania nieruchomością na cele budowlane</w:t>
      </w:r>
    </w:p>
    <w:p w:rsidR="00080BFA" w:rsidRDefault="00080BFA">
      <w:pPr>
        <w:pStyle w:val="Default"/>
        <w:rPr>
          <w:b/>
          <w:sz w:val="20"/>
        </w:rPr>
      </w:pPr>
    </w:p>
    <w:p w:rsidR="00080BFA" w:rsidRDefault="0079182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 przypadku wyjścia poza istniejący pas własności, Wykonawca pozyska wszelkie decyzje i uzgodnienia, oraz </w:t>
      </w:r>
    </w:p>
    <w:p w:rsidR="00080BFA" w:rsidRDefault="0079182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wszystkie materiały do ich pozyskania, umożliwiające wejście w teren dla wykonania robót. Prace te             </w:t>
      </w:r>
    </w:p>
    <w:p w:rsidR="00080BFA" w:rsidRDefault="00791823">
      <w:pPr>
        <w:pStyle w:val="Default"/>
      </w:pPr>
      <w:r>
        <w:rPr>
          <w:rFonts w:ascii="Times New Roman" w:hAnsi="Times New Roman"/>
          <w:sz w:val="20"/>
        </w:rPr>
        <w:t>Wykonawca wykona na własny koszt. Zmawiający jest właścicielem terenu pod  istniejącą drogą.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791823">
      <w:pPr>
        <w:pStyle w:val="Default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4.7 Ustalenie wyceny robót</w:t>
      </w:r>
    </w:p>
    <w:p w:rsidR="00080BFA" w:rsidRDefault="00080BFA">
      <w:pPr>
        <w:pStyle w:val="Default"/>
        <w:spacing w:line="240" w:lineRule="auto"/>
      </w:pP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Wykonanie robót budowlanych i oddanie do użytku przedmiotu zamówienia musi być zrealizowane zgodnie  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przepisami ustawy z dnia 7 lipca 1994 r. Prawo Budowlane Dz. U. z 2017 r. poz. 1332, 1529 ze zmianami) 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 zmianami, jak również z wszystkimi aktami prawnymi właściwymi w przedmiocie zamówienia, z przepisami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obowiązującymi normami, wytycznymi oraz zasadami najnowszych rozwiązań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technicznych.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oszacowania i wyceny zakresu robót dla potrzeb sporządzenia oferty należy kierować się: </w:t>
      </w:r>
    </w:p>
    <w:p w:rsidR="00080BFA" w:rsidRDefault="00791823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wynikami wizji terenowych i inwentaryzacji własnych,</w:t>
      </w:r>
    </w:p>
    <w:p w:rsidR="00080BFA" w:rsidRDefault="00791823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wynikami opracowań własnych,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zapisami niniejszego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użytkowego.</w:t>
      </w:r>
    </w:p>
    <w:p w:rsidR="00080BFA" w:rsidRDefault="00080BFA">
      <w:pPr>
        <w:pStyle w:val="Default"/>
      </w:pP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Oszacowane przez Zamawiającego rodzaje robót wymieniono w treści PFU. Wykonawca musi się liczyć        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sytuacją, że rodzaje robót i ilości wg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 mogą ulec zmianie po          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opracowaniu dokumentacji projektowej. Minimalny obszar obejmujący realizację zadania wynika z załączonej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mapy, przy czym szczegółowe rozwiązania wpływające na zwiększenie zakresu i ilości robót stanowią ryzyko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 i nie będą traktowane jako roboty dodatkowe. Załączona mapa ma charakter wyłącznie poglądowy </w:t>
      </w:r>
    </w:p>
    <w:p w:rsidR="00080BFA" w:rsidRDefault="00791823">
      <w:pPr>
        <w:pStyle w:val="Default"/>
      </w:pPr>
      <w:r>
        <w:rPr>
          <w:rFonts w:ascii="Times New Roman" w:hAnsi="Times New Roman"/>
          <w:sz w:val="20"/>
          <w:szCs w:val="20"/>
        </w:rPr>
        <w:t>w celu określenia orientacyjnego zakresu  robót.</w:t>
      </w:r>
    </w:p>
    <w:p w:rsidR="00080BFA" w:rsidRDefault="00080BFA">
      <w:pPr>
        <w:pStyle w:val="Default"/>
        <w:rPr>
          <w:rFonts w:ascii="Times New Roman" w:hAnsi="Times New Roman"/>
          <w:sz w:val="20"/>
          <w:szCs w:val="20"/>
        </w:rPr>
      </w:pP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80BFA" w:rsidRDefault="00791823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4.8 Płatności</w:t>
      </w:r>
    </w:p>
    <w:p w:rsidR="00080BFA" w:rsidRDefault="00080BFA">
      <w:pPr>
        <w:pStyle w:val="Default"/>
      </w:pP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płatności dla opracowań projektowych i robót budowlanych wycenionych ryczałtowo jest wartość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(kwota) podana przez Wykonawcę w ofercie.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Kwota ryczałtowa uwzględniać będzie wszystkie czynności, wymagania i badania, składające się na wykonanie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zamówienia.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Płatność odbywać się będzie na podstawie faktur wystawionych po podpisaniu przez Zamawiającego         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protokołów zdawczo – odbiorczych: częściowego, końcowego lub ostatecznego.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dopuszcza częściowe fakturowanie zadania na podstawie protokołów odbioru robót                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oraz fakturowanie opracowań projektowych po ich zatwierdzeniu przez Zamawiającego.  Wartość opracowań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projektowych łącznie  nie może przekraczać</w:t>
      </w:r>
      <w:r w:rsidR="00D103FE">
        <w:rPr>
          <w:rFonts w:ascii="Times New Roman" w:hAnsi="Times New Roman"/>
          <w:sz w:val="20"/>
          <w:szCs w:val="20"/>
        </w:rPr>
        <w:t xml:space="preserve"> 8</w:t>
      </w:r>
      <w:r>
        <w:rPr>
          <w:rFonts w:ascii="Times New Roman" w:hAnsi="Times New Roman"/>
          <w:sz w:val="20"/>
          <w:szCs w:val="20"/>
        </w:rPr>
        <w:t xml:space="preserve"> % wartości całości zadania.</w:t>
      </w:r>
    </w:p>
    <w:p w:rsidR="00080BFA" w:rsidRDefault="00080BFA">
      <w:pPr>
        <w:pStyle w:val="Default"/>
      </w:pPr>
    </w:p>
    <w:p w:rsidR="00080BFA" w:rsidRDefault="00791823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4.9 Wymagane terminy</w:t>
      </w:r>
    </w:p>
    <w:p w:rsidR="00080BFA" w:rsidRDefault="00080BFA">
      <w:pPr>
        <w:pStyle w:val="Default"/>
      </w:pP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sporządzi szczegółowy harmonogram wykonania poszczególnych opracowań projektowych,     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uzyskania poszczególnych opinii, uzgodnień i decyzji oraz wykonania robót budowlanych. Termin na realizację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niniejszego zadania tj. </w:t>
      </w:r>
      <w:r>
        <w:rPr>
          <w:rFonts w:ascii="Times New Roman" w:hAnsi="Times New Roman"/>
          <w:b/>
          <w:bCs/>
          <w:sz w:val="20"/>
          <w:szCs w:val="20"/>
        </w:rPr>
        <w:t xml:space="preserve">maksymalnie </w:t>
      </w:r>
      <w:r w:rsidR="00D103FE">
        <w:rPr>
          <w:rFonts w:ascii="Times New Roman" w:hAnsi="Times New Roman"/>
          <w:b/>
          <w:sz w:val="20"/>
          <w:szCs w:val="20"/>
        </w:rPr>
        <w:t xml:space="preserve"> 15</w:t>
      </w:r>
      <w:r w:rsidR="00BC0AD6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 xml:space="preserve"> dni od daty podpisania umowy – </w:t>
      </w:r>
      <w:r>
        <w:rPr>
          <w:rFonts w:ascii="Times New Roman" w:hAnsi="Times New Roman"/>
          <w:sz w:val="20"/>
          <w:szCs w:val="20"/>
        </w:rPr>
        <w:t xml:space="preserve">obejmuje zakończenie całości      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 budowlanych i przekazanie zrealizowanych obiektów do eksploatacji, przekazania dokumentacji                  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powykonawczej oraz map geodezyjnych powykonawczych. </w:t>
      </w:r>
    </w:p>
    <w:p w:rsidR="00080BFA" w:rsidRDefault="00080BFA">
      <w:pPr>
        <w:pStyle w:val="Default"/>
      </w:pPr>
    </w:p>
    <w:p w:rsidR="00080BFA" w:rsidRDefault="00791823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4.10  Raportowanie</w:t>
      </w:r>
    </w:p>
    <w:p w:rsidR="00080BFA" w:rsidRDefault="00080BFA">
      <w:pPr>
        <w:pStyle w:val="Default"/>
      </w:pP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zobowiązany do przekazywania comiesięcznych  raportów z rzeczywistego postępu prac     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zarówno w fazie projektowej jak i na etapie wykonawstwa robót. Raporty będą przekazywane do 2 każdego  </w:t>
      </w:r>
    </w:p>
    <w:p w:rsidR="00080BFA" w:rsidRDefault="00791823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miesiąca. </w:t>
      </w:r>
    </w:p>
    <w:p w:rsidR="00080BFA" w:rsidRDefault="00080BFA">
      <w:pPr>
        <w:pStyle w:val="Default"/>
        <w:rPr>
          <w:rFonts w:ascii="Times New Roman" w:hAnsi="Times New Roman"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4.11 Obowiązujące przepisy  prawne w trakcie  realizacji  zlecenia.</w:t>
      </w:r>
    </w:p>
    <w:p w:rsidR="00080BFA" w:rsidRDefault="00080BF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Wykonawca wykona przedmiot zamówienia zgodnie z przepisami prawa i obowiązującymi normami. W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przypadku gdy przywołane  w Programie funkcjonalno-użytkowym podstawy prawne były już nie aktualne </w:t>
      </w:r>
    </w:p>
    <w:p w:rsidR="00080BFA" w:rsidRDefault="0079182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winien zrealizować przedmiot zamówienia  zgodnie z obowiązującymi na czas realizacji  </w:t>
      </w:r>
    </w:p>
    <w:p w:rsidR="00080BFA" w:rsidRPr="00800985" w:rsidRDefault="00791823">
      <w:pPr>
        <w:spacing w:line="240" w:lineRule="auto"/>
      </w:pPr>
      <w:r>
        <w:rPr>
          <w:rFonts w:ascii="Times New Roman" w:hAnsi="Times New Roman"/>
          <w:sz w:val="20"/>
          <w:szCs w:val="20"/>
        </w:rPr>
        <w:t>zamówienia.</w:t>
      </w: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BFA" w:rsidRDefault="00080BFA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5380" w:type="dxa"/>
        <w:tblInd w:w="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280"/>
        <w:gridCol w:w="1280"/>
      </w:tblGrid>
      <w:tr w:rsidR="00D103FE" w:rsidRPr="00D103FE" w:rsidTr="00800985">
        <w:trPr>
          <w:trHeight w:val="285"/>
        </w:trPr>
        <w:tc>
          <w:tcPr>
            <w:tcW w:w="53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Szacunkowe zestawienie robót do wykonania</w:t>
            </w:r>
          </w:p>
        </w:tc>
      </w:tr>
      <w:tr w:rsidR="00D103FE" w:rsidRPr="00D103FE" w:rsidTr="00800985">
        <w:trPr>
          <w:trHeight w:val="285"/>
        </w:trPr>
        <w:tc>
          <w:tcPr>
            <w:tcW w:w="53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FE" w:rsidRPr="00D103FE" w:rsidRDefault="00D103FE" w:rsidP="00D103FE">
            <w:pPr>
              <w:spacing w:line="240" w:lineRule="auto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</w:p>
        </w:tc>
      </w:tr>
      <w:tr w:rsidR="00D103FE" w:rsidRPr="00D103FE" w:rsidTr="00800985">
        <w:trPr>
          <w:trHeight w:val="285"/>
        </w:trPr>
        <w:tc>
          <w:tcPr>
            <w:tcW w:w="53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FE" w:rsidRPr="00D103FE" w:rsidRDefault="00D103FE" w:rsidP="00D103FE">
            <w:pPr>
              <w:spacing w:line="240" w:lineRule="auto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</w:p>
        </w:tc>
      </w:tr>
      <w:tr w:rsidR="00D103FE" w:rsidRPr="00D103FE" w:rsidTr="00800985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proofErr w:type="spellStart"/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Lp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Wyszczególnienie zakresu rzeczowego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jednostka miary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ilość</w:t>
            </w:r>
          </w:p>
        </w:tc>
      </w:tr>
      <w:tr w:rsidR="00D103FE" w:rsidRPr="00D103FE" w:rsidTr="00800985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proofErr w:type="spellStart"/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Lp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Wyszczególnienie zakresu rzeczowego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jednostka miary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ilość</w:t>
            </w:r>
          </w:p>
        </w:tc>
      </w:tr>
      <w:tr w:rsidR="00D103FE" w:rsidRPr="00D103FE" w:rsidTr="00800985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Roboty pomiarowe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km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0,27</w:t>
            </w:r>
          </w:p>
        </w:tc>
      </w:tr>
      <w:tr w:rsidR="00D103FE" w:rsidRPr="00D103FE" w:rsidTr="00800985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Roboty rozbiórkowe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 </w:t>
            </w:r>
          </w:p>
        </w:tc>
      </w:tr>
      <w:tr w:rsidR="00D103FE" w:rsidRPr="00D103FE" w:rsidTr="00800985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rozbiórka nawierzchni  szutrowej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924</w:t>
            </w:r>
          </w:p>
        </w:tc>
      </w:tr>
      <w:tr w:rsidR="00D103FE" w:rsidRPr="00D103FE" w:rsidTr="00800985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rozbiórka  znaków drogowych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proofErr w:type="spellStart"/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szt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6</w:t>
            </w:r>
          </w:p>
        </w:tc>
      </w:tr>
      <w:tr w:rsidR="00D103FE" w:rsidRPr="00D103FE" w:rsidTr="00800985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Roboty drogowe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 </w:t>
            </w:r>
          </w:p>
        </w:tc>
      </w:tr>
      <w:tr w:rsidR="00D103FE" w:rsidRPr="00D103FE" w:rsidTr="00800985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Korytowanie  z wywózką urobku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m3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98</w:t>
            </w:r>
          </w:p>
        </w:tc>
      </w:tr>
      <w:tr w:rsidR="00D103FE" w:rsidRPr="00D103FE" w:rsidTr="00800985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Podbudowa gr. 6-8 cm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980</w:t>
            </w:r>
          </w:p>
        </w:tc>
      </w:tr>
      <w:tr w:rsidR="00D103FE" w:rsidRPr="00D103FE" w:rsidTr="00800985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Warstwa  asfaltowa wiążąca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980</w:t>
            </w:r>
          </w:p>
        </w:tc>
      </w:tr>
      <w:tr w:rsidR="00D103FE" w:rsidRPr="00D103FE" w:rsidTr="00800985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Warstwa asfaltowa ścieralna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980</w:t>
            </w:r>
          </w:p>
        </w:tc>
      </w:tr>
      <w:tr w:rsidR="00D103FE" w:rsidRPr="00D103FE" w:rsidTr="00800985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pobocza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270</w:t>
            </w:r>
          </w:p>
        </w:tc>
      </w:tr>
      <w:tr w:rsidR="00D103FE" w:rsidRPr="00D103FE" w:rsidTr="00800985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Organizacja ruch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proofErr w:type="spellStart"/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szt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1</w:t>
            </w:r>
          </w:p>
        </w:tc>
      </w:tr>
      <w:tr w:rsidR="00D103FE" w:rsidRPr="00D103FE" w:rsidTr="00800985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Dokumentacja projektowa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proofErr w:type="spellStart"/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szt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E" w:rsidRPr="00D103FE" w:rsidRDefault="00D103FE" w:rsidP="00D103FE">
            <w:pPr>
              <w:spacing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</w:pPr>
            <w:r w:rsidRPr="00D103FE">
              <w:rPr>
                <w:rFonts w:ascii="Liberation Sans" w:eastAsia="Times New Roman" w:hAnsi="Liberation Sans"/>
                <w:color w:val="000000"/>
                <w:shd w:val="clear" w:color="auto" w:fill="auto"/>
                <w:lang w:eastAsia="pl-PL"/>
              </w:rPr>
              <w:t>1</w:t>
            </w:r>
          </w:p>
        </w:tc>
      </w:tr>
    </w:tbl>
    <w:p w:rsidR="00080BFA" w:rsidRDefault="00080BFA">
      <w:pPr>
        <w:spacing w:line="240" w:lineRule="auto"/>
      </w:pPr>
    </w:p>
    <w:sectPr w:rsidR="00080BFA">
      <w:headerReference w:type="default" r:id="rId6"/>
      <w:pgSz w:w="11906" w:h="16838"/>
      <w:pgMar w:top="1417" w:right="1417" w:bottom="708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D4" w:rsidRDefault="00AE76D4">
      <w:pPr>
        <w:spacing w:line="240" w:lineRule="auto"/>
      </w:pPr>
      <w:r>
        <w:separator/>
      </w:r>
    </w:p>
  </w:endnote>
  <w:endnote w:type="continuationSeparator" w:id="0">
    <w:p w:rsidR="00AE76D4" w:rsidRDefault="00AE7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D4" w:rsidRDefault="00AE76D4">
      <w:pPr>
        <w:spacing w:line="240" w:lineRule="auto"/>
      </w:pPr>
      <w:r>
        <w:separator/>
      </w:r>
    </w:p>
  </w:footnote>
  <w:footnote w:type="continuationSeparator" w:id="0">
    <w:p w:rsidR="00AE76D4" w:rsidRDefault="00AE7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FE" w:rsidRDefault="00D103FE">
    <w:pPr>
      <w:pStyle w:val="Nagwek"/>
    </w:pPr>
    <w:r>
      <w:t>„Program Funkcjonalno-Użytkowy „Modernizacji  drogi gminnej wewnętrznej  ul. Sosnowa                   w m. Szczedrzyk”</w:t>
    </w:r>
  </w:p>
  <w:p w:rsidR="00D103FE" w:rsidRDefault="00D103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FA"/>
    <w:rsid w:val="00080BFA"/>
    <w:rsid w:val="003A7C95"/>
    <w:rsid w:val="004635C9"/>
    <w:rsid w:val="0060796F"/>
    <w:rsid w:val="00791823"/>
    <w:rsid w:val="007D6A66"/>
    <w:rsid w:val="00800985"/>
    <w:rsid w:val="00AE76D4"/>
    <w:rsid w:val="00BC0AD6"/>
    <w:rsid w:val="00D103FE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389B0-2A53-4E16-8781-0E807C63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2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retekstu"/>
    <w:qFormat/>
    <w:pPr>
      <w:tabs>
        <w:tab w:val="center" w:pos="4536"/>
        <w:tab w:val="right" w:pos="9072"/>
      </w:tabs>
      <w:suppressAutoHyphens/>
      <w:spacing w:line="240" w:lineRule="auto"/>
    </w:p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paragraph" w:styleId="Akapitzlist">
    <w:name w:val="List Paragraph"/>
    <w:basedOn w:val="Normalny"/>
    <w:qFormat/>
    <w:pPr>
      <w:suppressAutoHyphens/>
      <w:ind w:left="720"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0" w:hAnsi="0"/>
      <w:color w:val="000000"/>
      <w:sz w:val="24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8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4565</Words>
  <Characters>27391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Projekty</dc:creator>
  <cp:lastModifiedBy>ZbigniewB</cp:lastModifiedBy>
  <cp:revision>3</cp:revision>
  <cp:lastPrinted>2020-05-11T10:45:00Z</cp:lastPrinted>
  <dcterms:created xsi:type="dcterms:W3CDTF">2020-05-11T06:55:00Z</dcterms:created>
  <dcterms:modified xsi:type="dcterms:W3CDTF">2020-05-11T10:50:00Z</dcterms:modified>
  <dc:language>pl-PL</dc:language>
</cp:coreProperties>
</file>